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189D" w14:textId="77777777" w:rsidR="009065BB" w:rsidRPr="00FF0A93" w:rsidRDefault="009065BB">
      <w:pPr>
        <w:spacing w:line="288" w:lineRule="auto"/>
        <w:rPr>
          <w:rFonts w:eastAsia="新細明體" w:cs="微軟正黑體"/>
          <w:color w:val="000000" w:themeColor="text1"/>
          <w:vertAlign w:val="subscript"/>
          <w:lang w:val="en-US"/>
        </w:rPr>
      </w:pPr>
    </w:p>
    <w:tbl>
      <w:tblPr>
        <w:tblStyle w:val="TableNormal"/>
        <w:tblW w:w="996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66"/>
      </w:tblGrid>
      <w:tr w:rsidR="009065BB" w:rsidRPr="00FF0A93" w14:paraId="7963B550" w14:textId="77777777">
        <w:trPr>
          <w:trHeight w:val="2836"/>
        </w:trPr>
        <w:tc>
          <w:tcPr>
            <w:tcW w:w="9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9137B" w14:textId="77777777" w:rsidR="009065BB" w:rsidRPr="00FF0A93" w:rsidRDefault="00B51195">
            <w:pPr>
              <w:widowControl/>
              <w:rPr>
                <w:rFonts w:eastAsia="新細明體" w:cs="微軟正黑體"/>
                <w:color w:val="000000" w:themeColor="text1"/>
                <w:sz w:val="28"/>
                <w:szCs w:val="28"/>
              </w:rPr>
            </w:pPr>
            <w:r w:rsidRPr="00FF0A93">
              <w:rPr>
                <w:rFonts w:eastAsia="新細明體" w:hint="eastAsia"/>
                <w:color w:val="000000" w:themeColor="text1"/>
                <w:sz w:val="28"/>
                <w:szCs w:val="28"/>
              </w:rPr>
              <w:t>契約審閱權</w:t>
            </w:r>
          </w:p>
          <w:p w14:paraId="452D245C" w14:textId="77777777" w:rsidR="009065BB" w:rsidRPr="00FF0A93" w:rsidRDefault="00B51195">
            <w:pPr>
              <w:widowControl/>
              <w:rPr>
                <w:rFonts w:eastAsia="新細明體" w:cs="微軟正黑體"/>
                <w:color w:val="000000" w:themeColor="text1"/>
                <w:sz w:val="28"/>
                <w:szCs w:val="28"/>
              </w:rPr>
            </w:pPr>
            <w:r w:rsidRPr="00FF0A93">
              <w:rPr>
                <w:rFonts w:eastAsia="新細明體" w:hint="eastAsia"/>
                <w:color w:val="000000" w:themeColor="text1"/>
                <w:sz w:val="28"/>
                <w:szCs w:val="28"/>
              </w:rPr>
              <w:t>本契約及簽約注意事項於</w:t>
            </w:r>
          </w:p>
          <w:p w14:paraId="6FD8AC9E" w14:textId="77777777" w:rsidR="009065BB" w:rsidRPr="00FF0A93" w:rsidRDefault="00B51195">
            <w:pPr>
              <w:widowControl/>
              <w:rPr>
                <w:rFonts w:eastAsia="新細明體" w:cs="微軟正黑體"/>
                <w:color w:val="000000" w:themeColor="text1"/>
                <w:sz w:val="28"/>
                <w:szCs w:val="28"/>
              </w:rPr>
            </w:pPr>
            <w:r w:rsidRPr="00FF0A93">
              <w:rPr>
                <w:rFonts w:eastAsia="新細明體" w:hint="eastAsia"/>
                <w:color w:val="000000" w:themeColor="text1"/>
                <w:sz w:val="28"/>
                <w:szCs w:val="28"/>
              </w:rPr>
              <w:t>中華民國      年     月    日經甲方攜回審閱。</w:t>
            </w:r>
          </w:p>
          <w:p w14:paraId="66632960" w14:textId="77777777" w:rsidR="009065BB" w:rsidRPr="00FF0A93" w:rsidRDefault="00B51195">
            <w:pPr>
              <w:widowControl/>
              <w:rPr>
                <w:rFonts w:eastAsia="新細明體" w:cs="微軟正黑體"/>
                <w:color w:val="000000" w:themeColor="text1"/>
                <w:sz w:val="28"/>
                <w:szCs w:val="28"/>
              </w:rPr>
            </w:pPr>
            <w:r w:rsidRPr="00FF0A93">
              <w:rPr>
                <w:rFonts w:eastAsia="新細明體" w:hint="eastAsia"/>
                <w:color w:val="000000" w:themeColor="text1"/>
                <w:sz w:val="28"/>
                <w:szCs w:val="28"/>
              </w:rPr>
              <w:t>（審閱期間至少為</w:t>
            </w:r>
            <w:r w:rsidRPr="00FF0A93">
              <w:rPr>
                <w:rFonts w:eastAsia="新細明體"/>
                <w:color w:val="000000" w:themeColor="text1"/>
                <w:sz w:val="28"/>
                <w:szCs w:val="28"/>
              </w:rPr>
              <w:t>7</w:t>
            </w:r>
            <w:r w:rsidRPr="00FF0A93">
              <w:rPr>
                <w:rFonts w:eastAsia="新細明體" w:hint="eastAsia"/>
                <w:color w:val="000000" w:themeColor="text1"/>
                <w:sz w:val="28"/>
                <w:szCs w:val="28"/>
              </w:rPr>
              <w:t xml:space="preserve">日） </w:t>
            </w:r>
          </w:p>
          <w:p w14:paraId="05372B02" w14:textId="77777777" w:rsidR="009065BB" w:rsidRPr="00FF0A93" w:rsidRDefault="009065BB">
            <w:pPr>
              <w:widowControl/>
              <w:rPr>
                <w:rFonts w:eastAsia="新細明體" w:cs="微軟正黑體"/>
                <w:color w:val="000000" w:themeColor="text1"/>
                <w:sz w:val="28"/>
                <w:szCs w:val="28"/>
              </w:rPr>
            </w:pPr>
          </w:p>
          <w:p w14:paraId="3079AB1E" w14:textId="77777777" w:rsidR="009065BB" w:rsidRPr="00FF0A93" w:rsidRDefault="00B51195">
            <w:pPr>
              <w:widowControl/>
              <w:rPr>
                <w:rFonts w:eastAsia="新細明體" w:cs="微軟正黑體"/>
                <w:color w:val="000000" w:themeColor="text1"/>
                <w:sz w:val="28"/>
                <w:szCs w:val="28"/>
              </w:rPr>
            </w:pPr>
            <w:r w:rsidRPr="00FF0A93">
              <w:rPr>
                <w:rFonts w:eastAsia="新細明體" w:hint="eastAsia"/>
                <w:color w:val="000000" w:themeColor="text1"/>
                <w:sz w:val="28"/>
                <w:szCs w:val="28"/>
              </w:rPr>
              <w:t xml:space="preserve">甲方簽章： </w:t>
            </w:r>
          </w:p>
          <w:p w14:paraId="46A66B00" w14:textId="77777777" w:rsidR="009065BB" w:rsidRPr="00FF0A93" w:rsidRDefault="00B51195">
            <w:pPr>
              <w:widowControl/>
              <w:rPr>
                <w:rFonts w:eastAsia="新細明體"/>
                <w:color w:val="000000" w:themeColor="text1"/>
              </w:rPr>
            </w:pPr>
            <w:r w:rsidRPr="00FF0A93">
              <w:rPr>
                <w:rFonts w:eastAsia="新細明體" w:hint="eastAsia"/>
                <w:color w:val="000000" w:themeColor="text1"/>
                <w:sz w:val="28"/>
                <w:szCs w:val="28"/>
              </w:rPr>
              <w:t xml:space="preserve">乙方簽章： </w:t>
            </w:r>
          </w:p>
        </w:tc>
      </w:tr>
    </w:tbl>
    <w:p w14:paraId="012FC7DC" w14:textId="77777777" w:rsidR="009065BB" w:rsidRPr="00FF0A93" w:rsidRDefault="009065BB">
      <w:pPr>
        <w:spacing w:line="240" w:lineRule="auto"/>
        <w:ind w:left="2" w:hanging="2"/>
        <w:rPr>
          <w:rFonts w:eastAsia="新細明體" w:cs="微軟正黑體"/>
          <w:color w:val="000000" w:themeColor="text1"/>
        </w:rPr>
      </w:pPr>
    </w:p>
    <w:p w14:paraId="2112F7E6" w14:textId="77777777" w:rsidR="009065BB" w:rsidRPr="00FF0A93" w:rsidRDefault="009065BB">
      <w:pPr>
        <w:ind w:left="4"/>
        <w:rPr>
          <w:rFonts w:eastAsia="新細明體" w:cs="微軟正黑體"/>
          <w:color w:val="000000" w:themeColor="text1"/>
        </w:rPr>
      </w:pPr>
    </w:p>
    <w:p w14:paraId="6FBCF623" w14:textId="77777777" w:rsidR="009065BB" w:rsidRPr="00FF0A93" w:rsidRDefault="009065BB">
      <w:pPr>
        <w:ind w:left="110"/>
        <w:rPr>
          <w:rFonts w:eastAsia="新細明體" w:cs="微軟正黑體"/>
          <w:color w:val="000000" w:themeColor="text1"/>
        </w:rPr>
      </w:pPr>
    </w:p>
    <w:p w14:paraId="3F3BA246" w14:textId="77777777" w:rsidR="009065BB" w:rsidRPr="00FF0A93" w:rsidRDefault="009065BB">
      <w:pPr>
        <w:widowControl/>
        <w:tabs>
          <w:tab w:val="left" w:pos="9358"/>
        </w:tabs>
        <w:spacing w:before="80" w:line="288" w:lineRule="auto"/>
        <w:rPr>
          <w:rFonts w:eastAsia="新細明體" w:cs="微軟正黑體"/>
          <w:color w:val="000000" w:themeColor="text1"/>
          <w:sz w:val="28"/>
          <w:szCs w:val="28"/>
        </w:rPr>
      </w:pPr>
    </w:p>
    <w:p w14:paraId="6DCD3BE8" w14:textId="77777777" w:rsidR="009065BB" w:rsidRPr="00FF0A93" w:rsidRDefault="009065BB">
      <w:pPr>
        <w:widowControl/>
        <w:tabs>
          <w:tab w:val="left" w:pos="9358"/>
        </w:tabs>
        <w:spacing w:before="80" w:line="288" w:lineRule="auto"/>
        <w:rPr>
          <w:rFonts w:eastAsia="新細明體" w:cs="微軟正黑體"/>
          <w:color w:val="000000" w:themeColor="text1"/>
          <w:sz w:val="28"/>
          <w:szCs w:val="28"/>
        </w:rPr>
      </w:pPr>
    </w:p>
    <w:p w14:paraId="7580235F" w14:textId="77777777" w:rsidR="009065BB" w:rsidRPr="00FF0A93" w:rsidRDefault="00B51195">
      <w:pPr>
        <w:spacing w:line="288" w:lineRule="auto"/>
        <w:jc w:val="center"/>
        <w:rPr>
          <w:rFonts w:eastAsia="新細明體" w:cs="微軟正黑體"/>
          <w:color w:val="000000" w:themeColor="text1"/>
          <w:sz w:val="40"/>
          <w:szCs w:val="40"/>
        </w:rPr>
      </w:pPr>
      <w:r w:rsidRPr="00FF0A93">
        <w:rPr>
          <w:rFonts w:eastAsia="新細明體" w:hint="eastAsia"/>
          <w:color w:val="000000" w:themeColor="text1"/>
          <w:sz w:val="40"/>
          <w:szCs w:val="40"/>
        </w:rPr>
        <w:t>建築物室內裝修裝潢－工程承攬合約書</w:t>
      </w:r>
    </w:p>
    <w:p w14:paraId="4FD9E986" w14:textId="77777777" w:rsidR="009065BB" w:rsidRPr="00FF0A93" w:rsidRDefault="009065BB">
      <w:pPr>
        <w:spacing w:line="288" w:lineRule="auto"/>
        <w:rPr>
          <w:rFonts w:eastAsia="新細明體" w:cs="微軟正黑體"/>
          <w:color w:val="000000" w:themeColor="text1"/>
          <w:sz w:val="32"/>
          <w:szCs w:val="32"/>
        </w:rPr>
      </w:pPr>
    </w:p>
    <w:p w14:paraId="75E096D0" w14:textId="77777777" w:rsidR="009065BB" w:rsidRPr="00FF0A93" w:rsidRDefault="009065BB">
      <w:pPr>
        <w:spacing w:line="288" w:lineRule="auto"/>
        <w:rPr>
          <w:rFonts w:eastAsia="新細明體" w:cs="微軟正黑體"/>
          <w:color w:val="000000" w:themeColor="text1"/>
          <w:sz w:val="32"/>
          <w:szCs w:val="32"/>
        </w:rPr>
      </w:pPr>
    </w:p>
    <w:p w14:paraId="4406A14C" w14:textId="77777777" w:rsidR="009065BB" w:rsidRPr="00FF0A93" w:rsidRDefault="00B51195">
      <w:pPr>
        <w:spacing w:line="288" w:lineRule="auto"/>
        <w:rPr>
          <w:rFonts w:eastAsia="新細明體" w:cs="微軟正黑體"/>
          <w:color w:val="000000" w:themeColor="text1"/>
          <w:sz w:val="32"/>
          <w:szCs w:val="32"/>
        </w:rPr>
      </w:pPr>
      <w:r w:rsidRPr="00FF0A93">
        <w:rPr>
          <w:rFonts w:eastAsia="新細明體" w:hint="eastAsia"/>
          <w:color w:val="000000" w:themeColor="text1"/>
          <w:sz w:val="32"/>
          <w:szCs w:val="32"/>
        </w:rPr>
        <w:t>案件名稱：</w:t>
      </w:r>
    </w:p>
    <w:p w14:paraId="4D66C4A3" w14:textId="77777777" w:rsidR="009065BB" w:rsidRPr="00FF0A93" w:rsidRDefault="009065BB">
      <w:pPr>
        <w:spacing w:line="288" w:lineRule="auto"/>
        <w:rPr>
          <w:rFonts w:eastAsia="新細明體" w:cs="微軟正黑體"/>
          <w:color w:val="000000" w:themeColor="text1"/>
        </w:rPr>
      </w:pPr>
    </w:p>
    <w:p w14:paraId="7A928DDC" w14:textId="77777777" w:rsidR="009065BB" w:rsidRPr="00FF0A93" w:rsidRDefault="00B51195">
      <w:pPr>
        <w:spacing w:line="288" w:lineRule="auto"/>
        <w:rPr>
          <w:rFonts w:eastAsia="新細明體" w:cs="微軟正黑體"/>
          <w:color w:val="000000" w:themeColor="text1"/>
        </w:rPr>
      </w:pPr>
      <w:r w:rsidRPr="00FF0A93">
        <w:rPr>
          <w:rFonts w:eastAsia="新細明體" w:cs="微軟正黑體"/>
          <w:noProof/>
          <w:color w:val="000000" w:themeColor="text1"/>
        </w:rPr>
        <mc:AlternateContent>
          <mc:Choice Requires="wps">
            <w:drawing>
              <wp:anchor distT="0" distB="0" distL="0" distR="0" simplePos="0" relativeHeight="251659264" behindDoc="0" locked="0" layoutInCell="1" allowOverlap="1" wp14:anchorId="570374D8" wp14:editId="3AA67064">
                <wp:simplePos x="0" y="0"/>
                <wp:positionH relativeFrom="column">
                  <wp:posOffset>596898</wp:posOffset>
                </wp:positionH>
                <wp:positionV relativeFrom="line">
                  <wp:posOffset>12700</wp:posOffset>
                </wp:positionV>
                <wp:extent cx="5151123" cy="643"/>
                <wp:effectExtent l="0" t="0" r="0" b="0"/>
                <wp:wrapNone/>
                <wp:docPr id="1073741827" name="officeArt object" descr="AutoShape 791"/>
                <wp:cNvGraphicFramePr/>
                <a:graphic xmlns:a="http://schemas.openxmlformats.org/drawingml/2006/main">
                  <a:graphicData uri="http://schemas.microsoft.com/office/word/2010/wordprocessingShape">
                    <wps:wsp>
                      <wps:cNvCnPr/>
                      <wps:spPr>
                        <a:xfrm>
                          <a:off x="0" y="0"/>
                          <a:ext cx="5151123" cy="643"/>
                        </a:xfrm>
                        <a:prstGeom prst="line">
                          <a:avLst/>
                        </a:prstGeom>
                        <a:noFill/>
                        <a:ln w="25400" cap="flat">
                          <a:solidFill>
                            <a:schemeClr val="accent5"/>
                          </a:solidFill>
                          <a:prstDash val="solid"/>
                          <a:round/>
                        </a:ln>
                        <a:effectLst>
                          <a:outerShdw blurRad="63500" dist="20000" dir="5400000" rotWithShape="0">
                            <a:srgbClr val="000000">
                              <a:alpha val="36862"/>
                            </a:srgbClr>
                          </a:outerShdw>
                        </a:effectLst>
                      </wps:spPr>
                      <wps:bodyPr/>
                    </wps:wsp>
                  </a:graphicData>
                </a:graphic>
              </wp:anchor>
            </w:drawing>
          </mc:Choice>
          <mc:Fallback>
            <w:pict>
              <v:line id="_x0000_s1026" style="visibility:visible;position:absolute;margin-left:47.0pt;margin-top:1.0pt;width:405.6pt;height:0.1pt;z-index:251659264;mso-position-horizontal:absolute;mso-position-horizontal-relative:text;mso-position-vertical:absolute;mso-position-vertical-relative:line;mso-wrap-distance-left:0.0pt;mso-wrap-distance-top:0.0pt;mso-wrap-distance-right:0.0pt;mso-wrap-distance-bottom:0.0pt;">
                <v:fill on="f"/>
                <v:stroke filltype="solid" color="#4BACC6" opacity="100.0%" weight="2.0pt" dashstyle="solid" endcap="flat" joinstyle="round" linestyle="single" startarrow="none" startarrowwidth="medium" startarrowlength="medium" endarrow="none" endarrowwidth="medium" endarrowlength="medium"/>
                <v:shadow on="t" color="#000000" opacity="0.36862" offset="0.0pt,1.6pt"/>
                <w10:wrap type="none" side="bothSides" anchorx="text"/>
              </v:line>
            </w:pict>
          </mc:Fallback>
        </mc:AlternateContent>
      </w:r>
      <w:r w:rsidRPr="00FF0A93">
        <w:rPr>
          <w:rFonts w:eastAsia="新細明體"/>
          <w:color w:val="000000" w:themeColor="text1"/>
        </w:rPr>
        <w:t xml:space="preserve">     </w:t>
      </w:r>
    </w:p>
    <w:p w14:paraId="6359194C" w14:textId="77777777" w:rsidR="009065BB" w:rsidRPr="00FF0A93" w:rsidRDefault="00B51195">
      <w:pPr>
        <w:spacing w:line="288" w:lineRule="auto"/>
        <w:jc w:val="center"/>
        <w:rPr>
          <w:rFonts w:eastAsia="新細明體" w:cs="微軟正黑體"/>
          <w:color w:val="000000" w:themeColor="text1"/>
        </w:rPr>
      </w:pPr>
      <w:r w:rsidRPr="00FF0A93">
        <w:rPr>
          <w:rFonts w:eastAsia="新細明體" w:hint="eastAsia"/>
          <w:color w:val="000000" w:themeColor="text1"/>
        </w:rPr>
        <w:t>（甲方：定作人</w:t>
      </w:r>
      <w:r w:rsidRPr="00FF0A93">
        <w:rPr>
          <w:rFonts w:eastAsia="新細明體"/>
          <w:color w:val="000000" w:themeColor="text1"/>
        </w:rPr>
        <w:t>/</w:t>
      </w:r>
      <w:r w:rsidRPr="00FF0A93">
        <w:rPr>
          <w:rFonts w:eastAsia="新細明體" w:hint="eastAsia"/>
          <w:color w:val="000000" w:themeColor="text1"/>
        </w:rPr>
        <w:t>屋主 ＆ 乙方：承攬人</w:t>
      </w:r>
      <w:r w:rsidRPr="00FF0A93">
        <w:rPr>
          <w:rFonts w:eastAsia="新細明體"/>
          <w:color w:val="000000" w:themeColor="text1"/>
        </w:rPr>
        <w:t>/</w:t>
      </w:r>
      <w:r w:rsidRPr="00FF0A93">
        <w:rPr>
          <w:rFonts w:eastAsia="新細明體" w:hint="eastAsia"/>
          <w:color w:val="000000" w:themeColor="text1"/>
        </w:rPr>
        <w:t>業者）</w:t>
      </w:r>
    </w:p>
    <w:p w14:paraId="6C2C537F" w14:textId="77777777" w:rsidR="009065BB" w:rsidRPr="00FF0A93" w:rsidRDefault="009065BB">
      <w:pPr>
        <w:spacing w:line="288" w:lineRule="auto"/>
        <w:rPr>
          <w:rFonts w:eastAsia="新細明體" w:cs="微軟正黑體"/>
          <w:color w:val="000000" w:themeColor="text1"/>
        </w:rPr>
      </w:pPr>
    </w:p>
    <w:p w14:paraId="7B8C15A3" w14:textId="77777777" w:rsidR="009065BB" w:rsidRPr="00FF0A93" w:rsidRDefault="009065BB">
      <w:pPr>
        <w:spacing w:line="288" w:lineRule="auto"/>
        <w:rPr>
          <w:rFonts w:eastAsia="新細明體" w:cs="微軟正黑體"/>
          <w:color w:val="000000" w:themeColor="text1"/>
        </w:rPr>
      </w:pPr>
    </w:p>
    <w:p w14:paraId="4826FAA3" w14:textId="77777777" w:rsidR="009065BB" w:rsidRPr="00FF0A93" w:rsidRDefault="009065BB">
      <w:pPr>
        <w:spacing w:line="288" w:lineRule="auto"/>
        <w:rPr>
          <w:rFonts w:eastAsia="新細明體" w:cs="微軟正黑體"/>
          <w:color w:val="000000" w:themeColor="text1"/>
        </w:rPr>
      </w:pPr>
    </w:p>
    <w:p w14:paraId="1A6A12C3" w14:textId="77777777" w:rsidR="009065BB" w:rsidRPr="00FF0A93" w:rsidRDefault="009065BB">
      <w:pPr>
        <w:spacing w:line="288" w:lineRule="auto"/>
        <w:rPr>
          <w:rFonts w:eastAsia="新細明體" w:cs="微軟正黑體"/>
          <w:color w:val="000000" w:themeColor="text1"/>
        </w:rPr>
      </w:pPr>
    </w:p>
    <w:p w14:paraId="725E8A9E" w14:textId="77777777" w:rsidR="009065BB" w:rsidRPr="00FF0A93" w:rsidRDefault="009065BB">
      <w:pPr>
        <w:spacing w:line="288" w:lineRule="auto"/>
        <w:rPr>
          <w:rFonts w:eastAsia="新細明體" w:cs="微軟正黑體"/>
          <w:color w:val="000000" w:themeColor="text1"/>
        </w:rPr>
      </w:pPr>
    </w:p>
    <w:p w14:paraId="2FF8D00D" w14:textId="77777777" w:rsidR="009065BB" w:rsidRPr="00FF0A93" w:rsidRDefault="00B51195">
      <w:pPr>
        <w:spacing w:line="288" w:lineRule="auto"/>
        <w:jc w:val="center"/>
        <w:rPr>
          <w:rFonts w:eastAsia="新細明體"/>
          <w:color w:val="000000" w:themeColor="text1"/>
        </w:rPr>
      </w:pPr>
      <w:r w:rsidRPr="00FF0A93">
        <w:rPr>
          <w:rFonts w:eastAsia="新細明體" w:hint="eastAsia"/>
          <w:color w:val="000000" w:themeColor="text1"/>
        </w:rPr>
        <w:t>簽約日期</w:t>
      </w:r>
      <w:r w:rsidRPr="00FF0A93">
        <w:rPr>
          <w:rFonts w:eastAsia="新細明體" w:hint="eastAsia"/>
          <w:color w:val="000000" w:themeColor="text1"/>
          <w:sz w:val="28"/>
          <w:szCs w:val="28"/>
        </w:rPr>
        <w:t>：          年             月            日</w:t>
      </w:r>
      <w:r w:rsidRPr="00FF0A93">
        <w:rPr>
          <w:rFonts w:eastAsia="新細明體"/>
          <w:color w:val="000000" w:themeColor="text1"/>
        </w:rPr>
        <w:br w:type="page"/>
      </w:r>
    </w:p>
    <w:p w14:paraId="775257EA" w14:textId="63323F99" w:rsidR="009065BB" w:rsidRPr="00FF0A93" w:rsidRDefault="00BD575C">
      <w:pPr>
        <w:widowControl/>
        <w:spacing w:line="288" w:lineRule="auto"/>
        <w:rPr>
          <w:rFonts w:eastAsia="新細明體" w:cs="微軟正黑體"/>
          <w:color w:val="000000" w:themeColor="text1"/>
        </w:rPr>
      </w:pPr>
      <w:r w:rsidRPr="00FF0A93">
        <w:rPr>
          <w:rFonts w:eastAsia="新細明體" w:hint="eastAsia"/>
          <w:color w:val="000000" w:themeColor="text1"/>
        </w:rPr>
        <w:lastRenderedPageBreak/>
        <w:t xml:space="preserve"> 立契約書人 定作人：</w:t>
      </w:r>
      <w:r w:rsidRPr="00FF0A93">
        <w:rPr>
          <w:rFonts w:eastAsia="新細明體"/>
          <w:color w:val="000000" w:themeColor="text1"/>
          <w:u w:val="single"/>
        </w:rPr>
        <w:t xml:space="preserve">                                  </w:t>
      </w:r>
      <w:r w:rsidRPr="00FF0A93">
        <w:rPr>
          <w:rFonts w:eastAsia="新細明體" w:hint="eastAsia"/>
          <w:color w:val="000000" w:themeColor="text1"/>
        </w:rPr>
        <w:t xml:space="preserve">（以下簡稱甲方） </w:t>
      </w:r>
    </w:p>
    <w:p w14:paraId="2D039A01" w14:textId="77777777" w:rsidR="009065BB" w:rsidRPr="00FF0A93" w:rsidRDefault="009065BB">
      <w:pPr>
        <w:widowControl/>
        <w:spacing w:line="288" w:lineRule="auto"/>
        <w:rPr>
          <w:rFonts w:eastAsia="新細明體" w:cs="微軟正黑體"/>
          <w:color w:val="000000" w:themeColor="text1"/>
        </w:rPr>
      </w:pPr>
    </w:p>
    <w:p w14:paraId="7E37E4B6"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                   承攬人：</w:t>
      </w:r>
      <w:r w:rsidRPr="00FF0A93">
        <w:rPr>
          <w:rFonts w:eastAsia="新細明體"/>
          <w:color w:val="000000" w:themeColor="text1"/>
          <w:u w:val="single"/>
        </w:rPr>
        <w:t xml:space="preserve">                                  </w:t>
      </w:r>
      <w:r w:rsidRPr="00FF0A93">
        <w:rPr>
          <w:rFonts w:eastAsia="新細明體" w:hint="eastAsia"/>
          <w:color w:val="000000" w:themeColor="text1"/>
        </w:rPr>
        <w:t xml:space="preserve">（以下簡稱乙方） </w:t>
      </w:r>
    </w:p>
    <w:p w14:paraId="414E1DD7" w14:textId="77777777" w:rsidR="009065BB" w:rsidRPr="00FF0A93" w:rsidRDefault="009065BB">
      <w:pPr>
        <w:widowControl/>
        <w:spacing w:line="288" w:lineRule="auto"/>
        <w:rPr>
          <w:rFonts w:eastAsia="新細明體" w:cs="微軟正黑體"/>
          <w:color w:val="000000" w:themeColor="text1"/>
        </w:rPr>
      </w:pPr>
    </w:p>
    <w:p w14:paraId="6CDBA788" w14:textId="77777777" w:rsidR="009065BB" w:rsidRPr="00FF0A93" w:rsidRDefault="00B51195">
      <w:pPr>
        <w:widowControl/>
        <w:spacing w:line="288" w:lineRule="auto"/>
        <w:rPr>
          <w:rFonts w:eastAsia="新細明體" w:cs="微軟正黑體"/>
          <w:color w:val="000000" w:themeColor="text1"/>
          <w:u w:val="single"/>
        </w:rPr>
      </w:pPr>
      <w:r w:rsidRPr="00FF0A93">
        <w:rPr>
          <w:rFonts w:eastAsia="新細明體" w:hint="eastAsia"/>
          <w:color w:val="000000" w:themeColor="text1"/>
        </w:rPr>
        <w:t>乙方登記證書字號或專業證照字號：</w:t>
      </w:r>
      <w:r w:rsidRPr="00FF0A93">
        <w:rPr>
          <w:rFonts w:eastAsia="新細明體"/>
          <w:color w:val="000000" w:themeColor="text1"/>
          <w:u w:val="single"/>
        </w:rPr>
        <w:t xml:space="preserve">                                       </w:t>
      </w:r>
    </w:p>
    <w:p w14:paraId="22695CAA" w14:textId="45DEAB0F"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茲因甲方委託乙方承攬室內裝修</w:t>
      </w:r>
      <w:r w:rsidR="00F26A1C" w:rsidRPr="00FF0A93">
        <w:rPr>
          <w:rFonts w:eastAsia="新細明體" w:hint="eastAsia"/>
          <w:color w:val="000000" w:themeColor="text1"/>
          <w:lang w:val="en-US"/>
        </w:rPr>
        <w:t>裝潢</w:t>
      </w:r>
      <w:r w:rsidRPr="00FF0A93">
        <w:rPr>
          <w:rFonts w:eastAsia="新細明體" w:hint="eastAsia"/>
          <w:color w:val="000000" w:themeColor="text1"/>
        </w:rPr>
        <w:t>工程，經雙方同意訂立本契約，約定條款如下：</w:t>
      </w:r>
    </w:p>
    <w:p w14:paraId="3F14B422" w14:textId="77777777" w:rsidR="009065BB" w:rsidRPr="00FF0A93" w:rsidRDefault="00B51195">
      <w:pPr>
        <w:widowControl/>
        <w:spacing w:line="288" w:lineRule="auto"/>
        <w:rPr>
          <w:rFonts w:eastAsia="新細明體" w:cs="微軟正黑體"/>
          <w:color w:val="000000" w:themeColor="text1"/>
          <w:u w:val="single"/>
        </w:rPr>
      </w:pPr>
      <w:r w:rsidRPr="00FF0A93">
        <w:rPr>
          <w:rFonts w:eastAsia="新細明體" w:hint="eastAsia"/>
          <w:color w:val="000000" w:themeColor="text1"/>
        </w:rPr>
        <w:t>第一條、工程名稱：</w:t>
      </w:r>
      <w:r w:rsidRPr="00FF0A93">
        <w:rPr>
          <w:rFonts w:eastAsia="新細明體"/>
          <w:color w:val="000000" w:themeColor="text1"/>
          <w:u w:val="single"/>
        </w:rPr>
        <w:t xml:space="preserve">                                                 </w:t>
      </w:r>
    </w:p>
    <w:p w14:paraId="184F560B"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第二條、工程地點：</w:t>
      </w:r>
    </w:p>
    <w:p w14:paraId="36A4A7BB"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第三條、工程施工期間：自中華民國     年     月     日起，至中華民國     年     月     日止。</w:t>
      </w:r>
    </w:p>
    <w:p w14:paraId="65C39290" w14:textId="77777777" w:rsidR="009065BB" w:rsidRPr="00FF0A93" w:rsidRDefault="00B51195">
      <w:pPr>
        <w:widowControl/>
        <w:spacing w:line="288" w:lineRule="auto"/>
        <w:rPr>
          <w:rFonts w:eastAsia="新細明體" w:cs="微軟正黑體"/>
          <w:color w:val="000000" w:themeColor="text1"/>
          <w:u w:val="single"/>
        </w:rPr>
      </w:pPr>
      <w:r w:rsidRPr="00FF0A93">
        <w:rPr>
          <w:rFonts w:eastAsia="新細明體" w:hint="eastAsia"/>
          <w:color w:val="000000" w:themeColor="text1"/>
        </w:rPr>
        <w:t xml:space="preserve">    （工程施工進度表如第五條）</w:t>
      </w:r>
    </w:p>
    <w:p w14:paraId="1ADA9227"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第四條、工程範圍：</w:t>
      </w:r>
    </w:p>
    <w:p w14:paraId="4E25B4F7" w14:textId="4BB5A300" w:rsidR="009065BB" w:rsidRPr="00FF0A93" w:rsidRDefault="00DF1664">
      <w:pPr>
        <w:spacing w:line="288" w:lineRule="auto"/>
        <w:ind w:left="920"/>
        <w:rPr>
          <w:rFonts w:eastAsia="新細明體" w:cs="微軟正黑體"/>
          <w:color w:val="000000" w:themeColor="text1"/>
        </w:rPr>
      </w:pPr>
      <w:r w:rsidRPr="00FF0A93">
        <w:rPr>
          <w:rFonts w:eastAsia="新細明體" w:hint="eastAsia"/>
          <w:color w:val="000000" w:themeColor="text1"/>
        </w:rPr>
        <w:t>一、</w:t>
      </w:r>
      <w:r w:rsidRPr="00FF0A93">
        <w:rPr>
          <w:rFonts w:ascii="Segoe UI Symbol" w:eastAsia="新細明體" w:hAnsi="Segoe UI Symbol" w:cs="Segoe UI Symbol"/>
          <w:color w:val="000000" w:themeColor="text1"/>
          <w:sz w:val="36"/>
          <w:szCs w:val="36"/>
        </w:rPr>
        <w:t>☐</w:t>
      </w:r>
      <w:r w:rsidRPr="00FF0A93">
        <w:rPr>
          <w:rFonts w:eastAsia="新細明體"/>
          <w:color w:val="000000" w:themeColor="text1"/>
          <w:sz w:val="36"/>
          <w:szCs w:val="36"/>
        </w:rPr>
        <w:t xml:space="preserve"> </w:t>
      </w:r>
      <w:r w:rsidRPr="00FF0A93">
        <w:rPr>
          <w:rFonts w:eastAsia="新細明體" w:hint="eastAsia"/>
          <w:color w:val="000000" w:themeColor="text1"/>
        </w:rPr>
        <w:t xml:space="preserve">預售屋、 </w:t>
      </w:r>
      <w:r w:rsidRPr="00FF0A93">
        <w:rPr>
          <w:rFonts w:ascii="Segoe UI Symbol" w:eastAsia="新細明體" w:hAnsi="Segoe UI Symbol" w:cs="Segoe UI Symbol"/>
          <w:color w:val="000000" w:themeColor="text1"/>
          <w:sz w:val="36"/>
          <w:szCs w:val="36"/>
        </w:rPr>
        <w:t>☐</w:t>
      </w:r>
      <w:r w:rsidRPr="00FF0A93">
        <w:rPr>
          <w:rFonts w:eastAsia="新細明體"/>
          <w:color w:val="000000" w:themeColor="text1"/>
          <w:sz w:val="36"/>
          <w:szCs w:val="36"/>
        </w:rPr>
        <w:t xml:space="preserve"> </w:t>
      </w:r>
      <w:r w:rsidRPr="00FF0A93">
        <w:rPr>
          <w:rFonts w:eastAsia="新細明體" w:hint="eastAsia"/>
          <w:color w:val="000000" w:themeColor="text1"/>
        </w:rPr>
        <w:t xml:space="preserve">新成屋、 </w:t>
      </w:r>
      <w:r w:rsidRPr="00FF0A93">
        <w:rPr>
          <w:rFonts w:ascii="Segoe UI Symbol" w:eastAsia="新細明體" w:hAnsi="Segoe UI Symbol" w:cs="Segoe UI Symbol"/>
          <w:color w:val="000000" w:themeColor="text1"/>
          <w:sz w:val="36"/>
          <w:szCs w:val="36"/>
        </w:rPr>
        <w:t>☐</w:t>
      </w:r>
      <w:r w:rsidRPr="00FF0A93">
        <w:rPr>
          <w:rFonts w:eastAsia="新細明體"/>
          <w:color w:val="000000" w:themeColor="text1"/>
          <w:sz w:val="36"/>
          <w:szCs w:val="36"/>
        </w:rPr>
        <w:t xml:space="preserve"> </w:t>
      </w:r>
      <w:r w:rsidRPr="00FF0A93">
        <w:rPr>
          <w:rFonts w:eastAsia="新細明體" w:hint="eastAsia"/>
          <w:color w:val="000000" w:themeColor="text1"/>
        </w:rPr>
        <w:t>中古屋（屋齡：   年）。</w:t>
      </w:r>
    </w:p>
    <w:p w14:paraId="179C368F" w14:textId="5B60731C" w:rsidR="009065BB" w:rsidRPr="00FF0A93" w:rsidRDefault="00DF1664">
      <w:pPr>
        <w:spacing w:line="288" w:lineRule="auto"/>
        <w:ind w:left="920"/>
        <w:rPr>
          <w:rFonts w:eastAsia="新細明體" w:cs="微軟正黑體"/>
          <w:color w:val="000000" w:themeColor="text1"/>
        </w:rPr>
      </w:pPr>
      <w:r w:rsidRPr="00FF0A93">
        <w:rPr>
          <w:rFonts w:eastAsia="新細明體" w:hint="eastAsia"/>
          <w:color w:val="000000" w:themeColor="text1"/>
        </w:rPr>
        <w:t xml:space="preserve">二、依建築物平面圖或牆內緣實際量測，現況面積 </w:t>
      </w:r>
      <w:r w:rsidRPr="00FF0A93">
        <w:rPr>
          <w:rFonts w:eastAsia="新細明體"/>
          <w:color w:val="000000" w:themeColor="text1"/>
          <w:u w:val="single"/>
        </w:rPr>
        <w:t xml:space="preserve">         </w:t>
      </w:r>
      <w:r w:rsidRPr="00FF0A93">
        <w:rPr>
          <w:rFonts w:eastAsia="新細明體" w:hint="eastAsia"/>
          <w:color w:val="000000" w:themeColor="text1"/>
        </w:rPr>
        <w:t xml:space="preserve">平方公尺（約 </w:t>
      </w:r>
      <w:r w:rsidRPr="00FF0A93">
        <w:rPr>
          <w:rFonts w:eastAsia="新細明體"/>
          <w:color w:val="000000" w:themeColor="text1"/>
          <w:u w:val="single"/>
        </w:rPr>
        <w:t xml:space="preserve">      </w:t>
      </w:r>
      <w:r w:rsidRPr="00FF0A93">
        <w:rPr>
          <w:rFonts w:eastAsia="新細明體" w:hint="eastAsia"/>
          <w:color w:val="000000" w:themeColor="text1"/>
        </w:rPr>
        <w:t xml:space="preserve"> 坪）。</w:t>
      </w:r>
    </w:p>
    <w:p w14:paraId="5A42954C" w14:textId="7E3B1C35" w:rsidR="00DF1664" w:rsidRPr="00FF0A93" w:rsidRDefault="00DF1664">
      <w:pPr>
        <w:widowControl/>
        <w:spacing w:line="288" w:lineRule="auto"/>
        <w:ind w:left="920"/>
        <w:rPr>
          <w:rFonts w:eastAsia="新細明體"/>
          <w:color w:val="000000" w:themeColor="text1"/>
        </w:rPr>
      </w:pPr>
      <w:r w:rsidRPr="00FF0A93">
        <w:rPr>
          <w:rFonts w:eastAsia="新細明體" w:hint="eastAsia"/>
          <w:color w:val="000000" w:themeColor="text1"/>
        </w:rPr>
        <w:t>三、依據甲方同意之設計圖、施工圖、規格</w:t>
      </w:r>
      <w:r w:rsidRPr="00FF0A93">
        <w:rPr>
          <w:rFonts w:eastAsia="新細明體"/>
          <w:color w:val="000000" w:themeColor="text1"/>
        </w:rPr>
        <w:t>(</w:t>
      </w:r>
      <w:r w:rsidRPr="00FF0A93">
        <w:rPr>
          <w:rFonts w:eastAsia="新細明體" w:hint="eastAsia"/>
          <w:color w:val="000000" w:themeColor="text1"/>
        </w:rPr>
        <w:t>範</w:t>
      </w:r>
      <w:r w:rsidRPr="00FF0A93">
        <w:rPr>
          <w:rFonts w:eastAsia="新細明體"/>
          <w:color w:val="000000" w:themeColor="text1"/>
        </w:rPr>
        <w:t>)</w:t>
      </w:r>
      <w:r w:rsidRPr="00FF0A93">
        <w:rPr>
          <w:rFonts w:eastAsia="新細明體" w:hint="eastAsia"/>
          <w:color w:val="000000" w:themeColor="text1"/>
        </w:rPr>
        <w:t>、估價單等，乙方應按上述資料確實施</w:t>
      </w:r>
    </w:p>
    <w:p w14:paraId="4186824E" w14:textId="6041CA9E" w:rsidR="00DF1664" w:rsidRPr="00FF0A93" w:rsidRDefault="00B51195" w:rsidP="00DF1664">
      <w:pPr>
        <w:widowControl/>
        <w:spacing w:line="288" w:lineRule="auto"/>
        <w:ind w:left="920" w:firstLineChars="200" w:firstLine="500"/>
        <w:rPr>
          <w:rFonts w:eastAsia="新細明體"/>
          <w:color w:val="000000" w:themeColor="text1"/>
        </w:rPr>
      </w:pPr>
      <w:r w:rsidRPr="00FF0A93">
        <w:rPr>
          <w:rFonts w:eastAsia="新細明體" w:hint="eastAsia"/>
          <w:color w:val="000000" w:themeColor="text1"/>
        </w:rPr>
        <w:t>工，其設計圖說文件及估價單詳如附件。</w:t>
      </w:r>
    </w:p>
    <w:p w14:paraId="06F60AA0" w14:textId="2C95B63A" w:rsidR="002E49C1" w:rsidRPr="00FF0A93" w:rsidRDefault="00DF1664" w:rsidP="00DF1664">
      <w:pPr>
        <w:widowControl/>
        <w:spacing w:line="288" w:lineRule="auto"/>
        <w:ind w:left="920"/>
        <w:rPr>
          <w:rFonts w:eastAsia="新細明體" w:cs="微軟正黑體"/>
          <w:color w:val="000000" w:themeColor="text1"/>
        </w:rPr>
      </w:pPr>
      <w:r w:rsidRPr="00FF0A93">
        <w:rPr>
          <w:rFonts w:eastAsia="新細明體" w:cs="微軟正黑體" w:hint="eastAsia"/>
          <w:color w:val="000000" w:themeColor="text1"/>
        </w:rPr>
        <w:t>四、</w:t>
      </w:r>
      <w:r w:rsidR="002E49C1" w:rsidRPr="00FF0A93">
        <w:rPr>
          <w:rFonts w:eastAsia="新細明體" w:cs="微軟正黑體" w:hint="eastAsia"/>
          <w:color w:val="000000" w:themeColor="text1"/>
        </w:rPr>
        <w:t>乙方同意履約期間，提供以下勾選之</w:t>
      </w:r>
      <w:r w:rsidR="002E49C1" w:rsidRPr="00FF0A93">
        <w:rPr>
          <w:rFonts w:eastAsia="新細明體" w:hint="eastAsia"/>
          <w:color w:val="000000" w:themeColor="text1"/>
        </w:rPr>
        <w:t>設計圖說文件交付</w:t>
      </w:r>
      <w:r w:rsidR="002E49C1" w:rsidRPr="00FF0A93">
        <w:rPr>
          <w:rFonts w:eastAsia="新細明體" w:cs="微軟正黑體" w:hint="eastAsia"/>
          <w:color w:val="000000" w:themeColor="text1"/>
        </w:rPr>
        <w:t>甲方。</w:t>
      </w:r>
    </w:p>
    <w:p w14:paraId="5198DDE5" w14:textId="02D1F07A" w:rsidR="002E49C1" w:rsidRPr="00FF0A93" w:rsidRDefault="002E49C1" w:rsidP="0061333E">
      <w:pPr>
        <w:widowControl/>
        <w:spacing w:line="288" w:lineRule="auto"/>
        <w:ind w:left="920"/>
        <w:rPr>
          <w:rFonts w:eastAsia="新細明體" w:cs="微軟正黑體"/>
          <w:color w:val="000000" w:themeColor="text1"/>
        </w:rPr>
      </w:pPr>
      <w:r w:rsidRPr="00FF0A93">
        <w:rPr>
          <w:rFonts w:eastAsia="新細明體" w:cs="微軟正黑體" w:hint="eastAsia"/>
          <w:color w:val="000000" w:themeColor="text1"/>
        </w:rPr>
        <w:t xml:space="preserve"> </w:t>
      </w:r>
      <w:r w:rsidRPr="00FF0A93">
        <w:rPr>
          <w:rFonts w:eastAsia="新細明體" w:cs="微軟正黑體"/>
          <w:color w:val="000000" w:themeColor="text1"/>
        </w:rPr>
        <w:t xml:space="preserve">      </w:t>
      </w:r>
      <w:r w:rsidR="0061333E"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全屋平面圖</w:t>
      </w:r>
      <w:r w:rsidR="0061333E" w:rsidRPr="00FF0A93">
        <w:rPr>
          <w:rFonts w:eastAsia="新細明體" w:cs="微軟正黑體" w:hint="eastAsia"/>
          <w:color w:val="000000" w:themeColor="text1"/>
        </w:rPr>
        <w:t xml:space="preserve"> </w:t>
      </w:r>
      <w:r w:rsidR="0061333E" w:rsidRPr="00FF0A93">
        <w:rPr>
          <w:rFonts w:eastAsia="新細明體" w:cs="微軟正黑體"/>
          <w:color w:val="000000" w:themeColor="text1"/>
        </w:rPr>
        <w:t xml:space="preserve">         </w:t>
      </w:r>
      <w:r w:rsidR="0061333E"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施作立面圖</w:t>
      </w:r>
      <w:r w:rsidR="0061333E" w:rsidRPr="00FF0A93">
        <w:rPr>
          <w:rFonts w:eastAsia="新細明體" w:cs="微軟正黑體" w:hint="eastAsia"/>
          <w:color w:val="000000" w:themeColor="text1"/>
        </w:rPr>
        <w:t xml:space="preserve"> </w:t>
      </w:r>
      <w:r w:rsidR="0061333E" w:rsidRPr="00FF0A93">
        <w:rPr>
          <w:rFonts w:eastAsia="新細明體" w:cs="微軟正黑體"/>
          <w:color w:val="000000" w:themeColor="text1"/>
        </w:rPr>
        <w:t xml:space="preserve">       </w:t>
      </w:r>
      <w:r w:rsidR="0061333E" w:rsidRPr="00FF0A93">
        <w:rPr>
          <w:rFonts w:ascii="Segoe UI Symbol" w:eastAsia="新細明體" w:hAnsi="Segoe UI Symbol" w:cs="Segoe UI Symbol"/>
          <w:color w:val="000000" w:themeColor="text1"/>
          <w:sz w:val="36"/>
          <w:szCs w:val="36"/>
        </w:rPr>
        <w:t>☐</w:t>
      </w:r>
      <w:r w:rsidRPr="00FF0A93">
        <w:rPr>
          <w:rFonts w:eastAsia="新細明體" w:cs="微軟正黑體"/>
          <w:color w:val="000000" w:themeColor="text1"/>
        </w:rPr>
        <w:t>3D</w:t>
      </w:r>
      <w:r w:rsidR="0061333E" w:rsidRPr="00FF0A93">
        <w:rPr>
          <w:rFonts w:eastAsia="新細明體" w:cs="微軟正黑體" w:hint="eastAsia"/>
          <w:color w:val="000000" w:themeColor="text1"/>
        </w:rPr>
        <w:t>圖面</w:t>
      </w:r>
    </w:p>
    <w:p w14:paraId="5A2157A1" w14:textId="3DF32466" w:rsidR="0061333E" w:rsidRPr="00FF0A93" w:rsidRDefault="0061333E" w:rsidP="00A57A02">
      <w:pPr>
        <w:widowControl/>
        <w:spacing w:line="288" w:lineRule="auto"/>
        <w:ind w:left="920"/>
        <w:rPr>
          <w:rFonts w:eastAsia="新細明體" w:cs="微軟正黑體"/>
          <w:color w:val="000000" w:themeColor="text1"/>
        </w:rPr>
      </w:pPr>
      <w:r w:rsidRPr="00FF0A93">
        <w:rPr>
          <w:rFonts w:eastAsia="新細明體" w:cs="微軟正黑體" w:hint="eastAsia"/>
          <w:color w:val="000000" w:themeColor="text1"/>
        </w:rPr>
        <w:t xml:space="preserve"> </w:t>
      </w:r>
      <w:r w:rsidRPr="00FF0A93">
        <w:rPr>
          <w:rFonts w:eastAsia="新細明體" w:cs="微軟正黑體"/>
          <w:color w:val="000000" w:themeColor="text1"/>
        </w:rPr>
        <w:t xml:space="preserve">      </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施工配置圖(</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天花，</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燈具，</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地板，</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拆除，</w:t>
      </w:r>
      <w:r w:rsidRPr="00FF0A93">
        <w:rPr>
          <w:rFonts w:ascii="Segoe UI Symbol" w:eastAsia="新細明體" w:hAnsi="Segoe UI Symbol" w:cs="Segoe UI Symbol"/>
          <w:color w:val="000000" w:themeColor="text1"/>
          <w:sz w:val="36"/>
          <w:szCs w:val="36"/>
        </w:rPr>
        <w:t>☐</w:t>
      </w:r>
      <w:r w:rsidRPr="00FF0A93">
        <w:rPr>
          <w:rFonts w:eastAsia="新細明體" w:cs="微軟正黑體" w:hint="eastAsia"/>
          <w:color w:val="000000" w:themeColor="text1"/>
        </w:rPr>
        <w:t>開關插座，其他：</w:t>
      </w:r>
      <w:r w:rsidR="00BD575C" w:rsidRPr="00FF0A93">
        <w:rPr>
          <w:rFonts w:eastAsia="新細明體" w:cs="微軟正黑體" w:hint="eastAsia"/>
          <w:color w:val="000000" w:themeColor="text1"/>
        </w:rPr>
        <w:t xml:space="preserve"> </w:t>
      </w:r>
      <w:r w:rsidRPr="00FF0A93">
        <w:rPr>
          <w:rFonts w:eastAsia="新細明體" w:cs="微軟正黑體"/>
          <w:color w:val="000000" w:themeColor="text1"/>
        </w:rPr>
        <w:t>_____</w:t>
      </w:r>
      <w:r w:rsidR="00A57A02" w:rsidRPr="00FF0A93">
        <w:rPr>
          <w:rFonts w:eastAsia="新細明體" w:cs="微軟正黑體"/>
          <w:color w:val="000000" w:themeColor="text1"/>
          <w:lang w:val="en-US"/>
        </w:rPr>
        <w:t xml:space="preserve"> </w:t>
      </w:r>
      <w:r w:rsidRPr="00FF0A93">
        <w:rPr>
          <w:rFonts w:eastAsia="新細明體" w:cs="微軟正黑體"/>
          <w:color w:val="000000" w:themeColor="text1"/>
        </w:rPr>
        <w:t>)</w:t>
      </w:r>
    </w:p>
    <w:p w14:paraId="399BA2D4" w14:textId="745A660F" w:rsidR="00DF1664" w:rsidRPr="00FF0A93" w:rsidRDefault="002E49C1" w:rsidP="00DF1664">
      <w:pPr>
        <w:widowControl/>
        <w:spacing w:line="288" w:lineRule="auto"/>
        <w:ind w:left="920"/>
        <w:rPr>
          <w:rFonts w:eastAsia="新細明體" w:cs="微軟正黑體"/>
          <w:color w:val="000000" w:themeColor="text1"/>
        </w:rPr>
      </w:pPr>
      <w:r w:rsidRPr="00FF0A93">
        <w:rPr>
          <w:rFonts w:eastAsia="新細明體" w:cs="微軟正黑體" w:hint="eastAsia"/>
          <w:color w:val="000000" w:themeColor="text1"/>
        </w:rPr>
        <w:t>五、</w:t>
      </w:r>
      <w:r w:rsidR="00DF1664" w:rsidRPr="00FF0A93">
        <w:rPr>
          <w:rFonts w:eastAsia="新細明體" w:cs="微軟正黑體" w:hint="eastAsia"/>
          <w:color w:val="000000" w:themeColor="text1"/>
        </w:rPr>
        <w:t>甲乙</w:t>
      </w:r>
      <w:r w:rsidR="00DF1664" w:rsidRPr="00FF0A93">
        <w:rPr>
          <w:rFonts w:eastAsia="新細明體" w:cs="微軟正黑體"/>
          <w:color w:val="000000" w:themeColor="text1"/>
        </w:rPr>
        <w:t>雙方</w:t>
      </w:r>
      <w:r w:rsidR="00DF1664" w:rsidRPr="00FF0A93">
        <w:rPr>
          <w:rFonts w:eastAsia="新細明體" w:cs="微軟正黑體" w:hint="eastAsia"/>
          <w:color w:val="000000" w:themeColor="text1"/>
        </w:rPr>
        <w:t>施工期間</w:t>
      </w:r>
      <w:r w:rsidR="00DF1664" w:rsidRPr="00FF0A93">
        <w:rPr>
          <w:rFonts w:eastAsia="新細明體" w:cs="微軟正黑體"/>
          <w:color w:val="000000" w:themeColor="text1"/>
        </w:rPr>
        <w:t>溝通</w:t>
      </w:r>
      <w:r w:rsidR="00DF1664" w:rsidRPr="00FF0A93">
        <w:rPr>
          <w:rFonts w:eastAsia="新細明體" w:cs="微軟正黑體" w:hint="eastAsia"/>
          <w:color w:val="000000" w:themeColor="text1"/>
        </w:rPr>
        <w:t>進度應</w:t>
      </w:r>
      <w:r w:rsidR="00DF1664" w:rsidRPr="00FF0A93">
        <w:rPr>
          <w:rFonts w:eastAsia="新細明體" w:cs="微軟正黑體"/>
          <w:color w:val="000000" w:themeColor="text1"/>
        </w:rPr>
        <w:t>採用</w:t>
      </w:r>
      <w:r w:rsidR="009F22E5" w:rsidRPr="00FF0A93">
        <w:rPr>
          <w:rFonts w:eastAsia="新細明體" w:cs="微軟正黑體"/>
          <w:color w:val="000000" w:themeColor="text1"/>
        </w:rPr>
        <w:t>___________</w:t>
      </w:r>
      <w:r w:rsidR="00DF1664" w:rsidRPr="00FF0A93">
        <w:rPr>
          <w:rFonts w:eastAsia="新細明體" w:cs="微軟正黑體"/>
          <w:color w:val="000000" w:themeColor="text1"/>
        </w:rPr>
        <w:t>方式作為溝通紀錄</w:t>
      </w:r>
      <w:r w:rsidR="009F22E5" w:rsidRPr="00FF0A93">
        <w:rPr>
          <w:rFonts w:eastAsia="新細明體" w:cs="微軟正黑體" w:hint="eastAsia"/>
          <w:color w:val="000000" w:themeColor="text1"/>
        </w:rPr>
        <w:t>(</w:t>
      </w:r>
      <w:r w:rsidR="009F22E5" w:rsidRPr="00FF0A93">
        <w:rPr>
          <w:rFonts w:eastAsia="新細明體" w:cs="微軟正黑體" w:hint="eastAsia"/>
          <w:color w:val="000000" w:themeColor="text1"/>
          <w:lang w:val="en-US"/>
        </w:rPr>
        <w:t>例：L</w:t>
      </w:r>
      <w:r w:rsidR="009F22E5" w:rsidRPr="00FF0A93">
        <w:rPr>
          <w:rFonts w:eastAsia="新細明體" w:cs="微軟正黑體"/>
          <w:color w:val="000000" w:themeColor="text1"/>
          <w:lang w:val="en-US"/>
        </w:rPr>
        <w:t>ine</w:t>
      </w:r>
      <w:r w:rsidR="009F22E5" w:rsidRPr="00FF0A93">
        <w:rPr>
          <w:rFonts w:eastAsia="新細明體" w:cs="微軟正黑體" w:hint="eastAsia"/>
          <w:color w:val="000000" w:themeColor="text1"/>
          <w:lang w:val="en-US"/>
        </w:rPr>
        <w:t>群組)</w:t>
      </w:r>
      <w:r w:rsidR="00DF1664" w:rsidRPr="00FF0A93">
        <w:rPr>
          <w:rFonts w:eastAsia="新細明體" w:cs="微軟正黑體" w:hint="eastAsia"/>
          <w:color w:val="000000" w:themeColor="text1"/>
        </w:rPr>
        <w:t>，</w:t>
      </w:r>
    </w:p>
    <w:p w14:paraId="511D8307" w14:textId="45F15869" w:rsidR="00DF1664" w:rsidRPr="00FF0A93" w:rsidRDefault="009F22E5" w:rsidP="00FF0A93">
      <w:pPr>
        <w:widowControl/>
        <w:spacing w:line="288" w:lineRule="auto"/>
        <w:ind w:left="920" w:firstLineChars="200" w:firstLine="500"/>
        <w:rPr>
          <w:rFonts w:eastAsia="新細明體" w:cs="微軟正黑體"/>
          <w:color w:val="000000" w:themeColor="text1"/>
        </w:rPr>
      </w:pPr>
      <w:r w:rsidRPr="00FF0A93">
        <w:rPr>
          <w:rFonts w:eastAsia="新細明體" w:cs="微軟正黑體" w:hint="eastAsia"/>
          <w:color w:val="000000" w:themeColor="text1"/>
        </w:rPr>
        <w:t>且</w:t>
      </w:r>
      <w:r w:rsidR="00DF1664" w:rsidRPr="00FF0A93">
        <w:rPr>
          <w:rFonts w:eastAsia="新細明體" w:cs="微軟正黑體" w:hint="eastAsia"/>
          <w:color w:val="000000" w:themeColor="text1"/>
        </w:rPr>
        <w:t xml:space="preserve">約定每週 </w:t>
      </w:r>
      <w:r w:rsidR="00DF1664" w:rsidRPr="00FF0A93">
        <w:rPr>
          <w:rFonts w:eastAsia="新細明體" w:cs="微軟正黑體"/>
          <w:color w:val="000000" w:themeColor="text1"/>
        </w:rPr>
        <w:t xml:space="preserve">_______ </w:t>
      </w:r>
      <w:r w:rsidR="00DF1664" w:rsidRPr="00FF0A93">
        <w:rPr>
          <w:rFonts w:eastAsia="新細明體" w:cs="微軟正黑體" w:hint="eastAsia"/>
          <w:color w:val="000000" w:themeColor="text1"/>
        </w:rPr>
        <w:t>次由乙方主動回報最新施工進度</w:t>
      </w:r>
      <w:r w:rsidR="00DF1664" w:rsidRPr="00FF0A93">
        <w:rPr>
          <w:rFonts w:eastAsia="新細明體" w:cs="微軟正黑體"/>
          <w:color w:val="000000" w:themeColor="text1"/>
        </w:rPr>
        <w:t>。</w:t>
      </w:r>
    </w:p>
    <w:p w14:paraId="5DF885A5" w14:textId="77777777" w:rsidR="009065BB" w:rsidRPr="00FF0A93" w:rsidRDefault="00B51195">
      <w:pPr>
        <w:widowControl/>
        <w:spacing w:line="288" w:lineRule="auto"/>
        <w:ind w:left="850"/>
        <w:rPr>
          <w:rFonts w:eastAsia="新細明體" w:cs="微軟正黑體"/>
          <w:color w:val="000000" w:themeColor="text1"/>
          <w:u w:val="single"/>
        </w:rPr>
      </w:pPr>
      <w:r w:rsidRPr="00FF0A93">
        <w:rPr>
          <w:rFonts w:eastAsia="新細明體" w:hint="eastAsia"/>
          <w:color w:val="000000" w:themeColor="text1"/>
        </w:rPr>
        <w:t xml:space="preserve"> 其他特別約定事項（不得更改本契約條款，若與本契約之抵觸者無效）。</w:t>
      </w:r>
      <w:r w:rsidRPr="00FF0A93">
        <w:rPr>
          <w:rFonts w:eastAsia="新細明體"/>
          <w:color w:val="000000" w:themeColor="text1"/>
          <w:u w:val="single"/>
        </w:rPr>
        <w:t xml:space="preserve">    </w:t>
      </w:r>
    </w:p>
    <w:p w14:paraId="222BE9A7" w14:textId="207CDE48" w:rsidR="009065BB" w:rsidRPr="00FF0A93" w:rsidRDefault="009065BB">
      <w:pPr>
        <w:widowControl/>
        <w:spacing w:line="288" w:lineRule="auto"/>
        <w:ind w:left="850"/>
        <w:rPr>
          <w:rFonts w:eastAsia="新細明體" w:cs="微軟正黑體"/>
          <w:color w:val="000000" w:themeColor="text1"/>
          <w:u w:val="single"/>
        </w:rPr>
      </w:pPr>
    </w:p>
    <w:p w14:paraId="716826ED" w14:textId="77777777" w:rsidR="0061333E" w:rsidRPr="00FF0A93" w:rsidRDefault="0061333E">
      <w:pPr>
        <w:widowControl/>
        <w:spacing w:line="288" w:lineRule="auto"/>
        <w:ind w:left="850"/>
        <w:rPr>
          <w:rFonts w:eastAsia="新細明體" w:cs="微軟正黑體"/>
          <w:color w:val="000000" w:themeColor="text1"/>
          <w:u w:val="single"/>
        </w:rPr>
      </w:pPr>
    </w:p>
    <w:p w14:paraId="09AF75ED" w14:textId="77777777" w:rsidR="009065BB" w:rsidRPr="00FF0A93" w:rsidRDefault="009065BB">
      <w:pPr>
        <w:widowControl/>
        <w:spacing w:line="288" w:lineRule="auto"/>
        <w:ind w:left="850"/>
        <w:rPr>
          <w:rFonts w:eastAsia="新細明體" w:cs="微軟正黑體"/>
          <w:color w:val="000000" w:themeColor="text1"/>
          <w:u w:val="single"/>
        </w:rPr>
      </w:pPr>
    </w:p>
    <w:p w14:paraId="2B4BB8CD" w14:textId="12216C20" w:rsidR="009065BB" w:rsidRPr="00FF0A93" w:rsidRDefault="009065BB">
      <w:pPr>
        <w:widowControl/>
        <w:spacing w:line="288" w:lineRule="auto"/>
        <w:ind w:left="850"/>
        <w:rPr>
          <w:rFonts w:eastAsia="新細明體" w:cs="微軟正黑體"/>
          <w:color w:val="000000" w:themeColor="text1"/>
          <w:u w:val="single"/>
        </w:rPr>
      </w:pPr>
    </w:p>
    <w:p w14:paraId="1B0D3CF7" w14:textId="70B6066D" w:rsidR="009065BB" w:rsidRPr="00FF0A93" w:rsidRDefault="00B51195" w:rsidP="0061333E">
      <w:pPr>
        <w:widowControl/>
        <w:spacing w:line="288" w:lineRule="auto"/>
        <w:ind w:left="850"/>
        <w:rPr>
          <w:rFonts w:eastAsia="新細明體" w:cs="微軟正黑體"/>
          <w:color w:val="000000" w:themeColor="text1"/>
          <w:u w:val="single"/>
        </w:rPr>
      </w:pPr>
      <w:r w:rsidRPr="00FF0A93">
        <w:rPr>
          <w:rFonts w:eastAsia="新細明體"/>
          <w:color w:val="000000" w:themeColor="text1"/>
        </w:rPr>
        <w:t xml:space="preserve">        </w:t>
      </w:r>
      <w:r w:rsidRPr="00FF0A93">
        <w:rPr>
          <w:rFonts w:eastAsia="新細明體"/>
          <w:color w:val="000000" w:themeColor="text1"/>
          <w:u w:val="single"/>
        </w:rPr>
        <w:t xml:space="preserve">                                                                                                    </w:t>
      </w:r>
      <w:r w:rsidRPr="00FF0A93">
        <w:rPr>
          <w:rFonts w:eastAsia="新細明體"/>
          <w:color w:val="000000" w:themeColor="text1"/>
        </w:rPr>
        <w:t xml:space="preserve">                                         </w:t>
      </w:r>
      <w:r w:rsidRPr="00FF0A93">
        <w:rPr>
          <w:rFonts w:eastAsia="新細明體"/>
          <w:color w:val="000000" w:themeColor="text1"/>
          <w:u w:val="single"/>
        </w:rPr>
        <w:t xml:space="preserve">                                                                                     </w:t>
      </w:r>
    </w:p>
    <w:p w14:paraId="65E89F14"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第五條、工程總價及付款日期表</w:t>
      </w:r>
    </w:p>
    <w:p w14:paraId="282BA9D1"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 xml:space="preserve"> 工程款總計為新臺幣 </w:t>
      </w:r>
      <w:r w:rsidRPr="00FF0A93">
        <w:rPr>
          <w:rFonts w:eastAsia="新細明體"/>
          <w:color w:val="000000" w:themeColor="text1"/>
          <w:u w:val="single"/>
        </w:rPr>
        <w:t xml:space="preserve">                   </w:t>
      </w:r>
      <w:r w:rsidRPr="00FF0A93">
        <w:rPr>
          <w:rFonts w:eastAsia="新細明體" w:hint="eastAsia"/>
          <w:color w:val="000000" w:themeColor="text1"/>
        </w:rPr>
        <w:t xml:space="preserve"> 元（未稅）。</w:t>
      </w:r>
    </w:p>
    <w:p w14:paraId="2E1E91D1" w14:textId="0E5FF18E" w:rsidR="009065BB" w:rsidRPr="00FF0A93" w:rsidRDefault="00B51195">
      <w:pPr>
        <w:widowControl/>
        <w:spacing w:line="288" w:lineRule="auto"/>
        <w:ind w:left="1000"/>
        <w:rPr>
          <w:rFonts w:eastAsia="新細明體" w:cs="微軟正黑體"/>
          <w:color w:val="000000" w:themeColor="text1"/>
        </w:rPr>
      </w:pPr>
      <w:r w:rsidRPr="00FF0A93">
        <w:rPr>
          <w:rFonts w:eastAsia="新細明體" w:hint="eastAsia"/>
          <w:color w:val="000000" w:themeColor="text1"/>
        </w:rPr>
        <w:t>驗收項目階段節點次數，建議</w:t>
      </w:r>
      <w:r w:rsidR="000B03F4" w:rsidRPr="00FF0A93">
        <w:rPr>
          <w:rFonts w:eastAsia="新細明體" w:hint="eastAsia"/>
          <w:color w:val="000000" w:themeColor="text1"/>
        </w:rPr>
        <w:t>得</w:t>
      </w:r>
      <w:r w:rsidRPr="00FF0A93">
        <w:rPr>
          <w:rFonts w:eastAsia="新細明體" w:hint="eastAsia"/>
          <w:color w:val="000000" w:themeColor="text1"/>
        </w:rPr>
        <w:t>參酌本契約附件一；乙方應於各階段完成事項，</w:t>
      </w:r>
      <w:r w:rsidR="000B03F4" w:rsidRPr="00FF0A93">
        <w:rPr>
          <w:rFonts w:eastAsia="新細明體" w:hint="eastAsia"/>
          <w:color w:val="000000" w:themeColor="text1"/>
        </w:rPr>
        <w:t>建議</w:t>
      </w:r>
      <w:r w:rsidRPr="00FF0A93">
        <w:rPr>
          <w:rFonts w:eastAsia="新細明體" w:hint="eastAsia"/>
          <w:color w:val="000000" w:themeColor="text1"/>
        </w:rPr>
        <w:t>得參酌契約內容附件二，</w:t>
      </w:r>
      <w:r w:rsidR="000B03F4" w:rsidRPr="00FF0A93">
        <w:rPr>
          <w:rFonts w:eastAsia="新細明體" w:hint="eastAsia"/>
          <w:color w:val="000000" w:themeColor="text1"/>
        </w:rPr>
        <w:t>並由雙方</w:t>
      </w:r>
      <w:r w:rsidRPr="00FF0A93">
        <w:rPr>
          <w:rFonts w:eastAsia="新細明體" w:hint="eastAsia"/>
          <w:color w:val="000000" w:themeColor="text1"/>
        </w:rPr>
        <w:t>自行協議</w:t>
      </w:r>
      <w:r w:rsidR="000B03F4" w:rsidRPr="00FF0A93">
        <w:rPr>
          <w:rFonts w:eastAsia="新細明體" w:hint="eastAsia"/>
          <w:color w:val="000000" w:themeColor="text1"/>
        </w:rPr>
        <w:t>後填載以下各項規定之</w:t>
      </w:r>
      <w:r w:rsidRPr="00FF0A93">
        <w:rPr>
          <w:rFonts w:eastAsia="新細明體" w:hint="eastAsia"/>
          <w:color w:val="000000" w:themeColor="text1"/>
        </w:rPr>
        <w:t>內容。</w:t>
      </w:r>
    </w:p>
    <w:p w14:paraId="65CCBF10" w14:textId="77777777" w:rsidR="009065BB" w:rsidRPr="00FF0A93" w:rsidRDefault="009065BB">
      <w:pPr>
        <w:widowControl/>
        <w:spacing w:line="288" w:lineRule="auto"/>
        <w:ind w:left="920"/>
        <w:rPr>
          <w:rFonts w:eastAsia="新細明體" w:cs="微軟正黑體"/>
          <w:color w:val="000000" w:themeColor="text1"/>
        </w:rPr>
      </w:pPr>
    </w:p>
    <w:p w14:paraId="7ACAB53B"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一、簽約</w:t>
      </w:r>
    </w:p>
    <w:p w14:paraId="4D979244" w14:textId="11C28EBC"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本契約簽訂日，甲方支付工程總價</w:t>
      </w:r>
      <w:r w:rsidRPr="00FF0A93">
        <w:rPr>
          <w:rFonts w:eastAsia="新細明體"/>
          <w:color w:val="000000" w:themeColor="text1"/>
          <w:u w:val="single"/>
        </w:rPr>
        <w:t xml:space="preserve">______ </w:t>
      </w:r>
      <w:r w:rsidRPr="00FF0A93">
        <w:rPr>
          <w:rFonts w:eastAsia="新細明體"/>
          <w:color w:val="000000" w:themeColor="text1"/>
        </w:rPr>
        <w:t>%(</w:t>
      </w:r>
      <w:r w:rsidR="000B03F4" w:rsidRPr="00FF0A93">
        <w:rPr>
          <w:rFonts w:eastAsia="新細明體" w:hint="eastAsia"/>
          <w:color w:val="000000" w:themeColor="text1"/>
        </w:rPr>
        <w:t>建議</w:t>
      </w:r>
      <w:r w:rsidRPr="00FF0A93">
        <w:rPr>
          <w:rFonts w:eastAsia="新細明體" w:hint="eastAsia"/>
          <w:color w:val="000000" w:themeColor="text1"/>
        </w:rPr>
        <w:t>最高不逾</w:t>
      </w:r>
      <w:r w:rsidR="00A57A02" w:rsidRPr="00FF0A93">
        <w:rPr>
          <w:rFonts w:eastAsia="新細明體"/>
          <w:color w:val="000000" w:themeColor="text1"/>
          <w:lang w:val="en-US"/>
        </w:rPr>
        <w:t>30</w:t>
      </w:r>
      <w:r w:rsidRPr="00FF0A93">
        <w:rPr>
          <w:rFonts w:eastAsia="新細明體"/>
          <w:color w:val="000000" w:themeColor="text1"/>
        </w:rPr>
        <w:t>%)</w:t>
      </w:r>
    </w:p>
    <w:p w14:paraId="4AD32207"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 xml:space="preserve">乙方收款簽名：                                   </w:t>
      </w:r>
    </w:p>
    <w:p w14:paraId="20CD52E4" w14:textId="6031F0D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此階段項目內容：</w:t>
      </w:r>
      <w:r w:rsidRPr="00FF0A93">
        <w:rPr>
          <w:rFonts w:eastAsia="新細明體"/>
          <w:color w:val="000000" w:themeColor="text1"/>
        </w:rPr>
        <w:t>(</w:t>
      </w:r>
      <w:r w:rsidRPr="00FF0A93">
        <w:rPr>
          <w:rFonts w:eastAsia="新細明體" w:hint="eastAsia"/>
          <w:color w:val="000000" w:themeColor="text1"/>
        </w:rPr>
        <w:t>例：合約簽立完成，拆除工程</w:t>
      </w:r>
      <w:r w:rsidRPr="00FF0A93">
        <w:rPr>
          <w:rFonts w:eastAsia="新細明體"/>
          <w:color w:val="000000" w:themeColor="text1"/>
        </w:rPr>
        <w:t>)</w:t>
      </w:r>
    </w:p>
    <w:p w14:paraId="7FF1C154" w14:textId="77777777" w:rsidR="009065BB" w:rsidRPr="00FF0A93" w:rsidRDefault="009065BB">
      <w:pPr>
        <w:widowControl/>
        <w:spacing w:line="288" w:lineRule="auto"/>
        <w:ind w:left="920"/>
        <w:rPr>
          <w:rFonts w:eastAsia="新細明體" w:cs="微軟正黑體"/>
          <w:color w:val="000000" w:themeColor="text1"/>
        </w:rPr>
      </w:pPr>
    </w:p>
    <w:p w14:paraId="78929ECF" w14:textId="5C79895D" w:rsidR="009065BB" w:rsidRPr="00FF0A93" w:rsidRDefault="009065BB">
      <w:pPr>
        <w:widowControl/>
        <w:spacing w:line="288" w:lineRule="auto"/>
        <w:ind w:left="920"/>
        <w:rPr>
          <w:rFonts w:eastAsia="新細明體" w:cs="微軟正黑體"/>
          <w:color w:val="000000" w:themeColor="text1"/>
        </w:rPr>
      </w:pPr>
    </w:p>
    <w:p w14:paraId="3D978CAD" w14:textId="79FCA528" w:rsidR="0061333E" w:rsidRPr="00FF0A93" w:rsidRDefault="0061333E">
      <w:pPr>
        <w:widowControl/>
        <w:spacing w:line="288" w:lineRule="auto"/>
        <w:ind w:left="920"/>
        <w:rPr>
          <w:rFonts w:eastAsia="新細明體" w:cs="微軟正黑體"/>
          <w:color w:val="000000" w:themeColor="text1"/>
        </w:rPr>
      </w:pPr>
    </w:p>
    <w:p w14:paraId="6C58E757" w14:textId="77777777" w:rsidR="0061333E" w:rsidRPr="00FF0A93" w:rsidRDefault="0061333E">
      <w:pPr>
        <w:widowControl/>
        <w:spacing w:line="288" w:lineRule="auto"/>
        <w:ind w:left="920"/>
        <w:rPr>
          <w:rFonts w:eastAsia="新細明體" w:cs="微軟正黑體"/>
          <w:color w:val="000000" w:themeColor="text1"/>
        </w:rPr>
      </w:pPr>
    </w:p>
    <w:p w14:paraId="4F3D18EC"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此階段項目預計工期：          年          月        日</w:t>
      </w:r>
      <w:r w:rsidRPr="00FF0A93">
        <w:rPr>
          <w:rFonts w:eastAsia="新細明體"/>
          <w:color w:val="000000" w:themeColor="text1"/>
          <w:lang w:val="en-US"/>
        </w:rPr>
        <w:t xml:space="preserve">     ~</w:t>
      </w:r>
      <w:r w:rsidRPr="00FF0A93">
        <w:rPr>
          <w:rFonts w:eastAsia="新細明體"/>
          <w:color w:val="000000" w:themeColor="text1"/>
        </w:rPr>
        <w:t xml:space="preserve"> </w:t>
      </w:r>
      <w:r w:rsidRPr="00FF0A93">
        <w:rPr>
          <w:rFonts w:eastAsia="新細明體"/>
          <w:color w:val="000000" w:themeColor="text1"/>
          <w:lang w:val="en-US"/>
        </w:rPr>
        <w:t xml:space="preserve">  </w:t>
      </w:r>
      <w:r w:rsidRPr="00FF0A93">
        <w:rPr>
          <w:rFonts w:eastAsia="新細明體" w:hint="eastAsia"/>
          <w:color w:val="000000" w:themeColor="text1"/>
        </w:rPr>
        <w:t xml:space="preserve">     年        月         日</w:t>
      </w:r>
    </w:p>
    <w:p w14:paraId="376EAAA2" w14:textId="77777777" w:rsidR="007921F2" w:rsidRPr="00FF0A93" w:rsidRDefault="007921F2">
      <w:pPr>
        <w:widowControl/>
        <w:spacing w:line="288" w:lineRule="auto"/>
        <w:ind w:left="920"/>
        <w:rPr>
          <w:rFonts w:eastAsia="新細明體"/>
          <w:color w:val="000000" w:themeColor="text1"/>
        </w:rPr>
      </w:pPr>
    </w:p>
    <w:p w14:paraId="75F1F57D" w14:textId="76DDD62E"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二、第一階段（開工）</w:t>
      </w:r>
    </w:p>
    <w:p w14:paraId="5E63C1DB" w14:textId="0C522590"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甲方於此階段 開工前</w:t>
      </w:r>
      <w:r w:rsidR="00117F80" w:rsidRPr="00FF0A93">
        <w:rPr>
          <w:rFonts w:eastAsia="新細明體" w:hint="eastAsia"/>
          <w:color w:val="000000" w:themeColor="text1"/>
        </w:rPr>
        <w:t xml:space="preserve"> </w:t>
      </w:r>
      <w:r w:rsidRPr="00FF0A93">
        <w:rPr>
          <w:rFonts w:eastAsia="新細明體"/>
          <w:color w:val="000000" w:themeColor="text1"/>
        </w:rPr>
        <w:t>/</w:t>
      </w:r>
      <w:r w:rsidR="00117F80" w:rsidRPr="00FF0A93">
        <w:rPr>
          <w:rFonts w:eastAsia="新細明體"/>
          <w:color w:val="000000" w:themeColor="text1"/>
        </w:rPr>
        <w:t xml:space="preserve"> </w:t>
      </w:r>
      <w:r w:rsidRPr="00FF0A93">
        <w:rPr>
          <w:rFonts w:eastAsia="新細明體" w:hint="eastAsia"/>
          <w:color w:val="000000" w:themeColor="text1"/>
        </w:rPr>
        <w:t>完成時</w:t>
      </w:r>
      <w:r w:rsidRPr="00FF0A93">
        <w:rPr>
          <w:rFonts w:eastAsia="新細明體"/>
          <w:color w:val="000000" w:themeColor="text1"/>
        </w:rPr>
        <w:t xml:space="preserve">(     </w:t>
      </w:r>
      <w:r w:rsidRPr="00FF0A93">
        <w:rPr>
          <w:rFonts w:eastAsia="新細明體" w:hint="eastAsia"/>
          <w:color w:val="000000" w:themeColor="text1"/>
        </w:rPr>
        <w:t>年     月     日</w:t>
      </w:r>
      <w:r w:rsidRPr="00FF0A93">
        <w:rPr>
          <w:rFonts w:eastAsia="新細明體"/>
          <w:color w:val="000000" w:themeColor="text1"/>
        </w:rPr>
        <w:t xml:space="preserve">) </w:t>
      </w:r>
    </w:p>
    <w:p w14:paraId="3410DBBB"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支付工程總價</w:t>
      </w:r>
      <w:r w:rsidRPr="00FF0A93">
        <w:rPr>
          <w:rFonts w:eastAsia="新細明體"/>
          <w:color w:val="000000" w:themeColor="text1"/>
          <w:u w:val="single"/>
        </w:rPr>
        <w:t xml:space="preserve">______ </w:t>
      </w:r>
      <w:r w:rsidRPr="00FF0A93">
        <w:rPr>
          <w:rFonts w:eastAsia="新細明體"/>
          <w:color w:val="000000" w:themeColor="text1"/>
        </w:rPr>
        <w:t>%</w:t>
      </w:r>
      <w:r w:rsidRPr="00FF0A93">
        <w:rPr>
          <w:rFonts w:eastAsia="新細明體" w:hint="eastAsia"/>
          <w:color w:val="000000" w:themeColor="text1"/>
        </w:rPr>
        <w:t>，共</w:t>
      </w:r>
      <w:r w:rsidRPr="00FF0A93">
        <w:rPr>
          <w:rFonts w:eastAsia="新細明體"/>
          <w:color w:val="000000" w:themeColor="text1"/>
          <w:u w:val="single"/>
        </w:rPr>
        <w:t>_         _ ___</w:t>
      </w:r>
      <w:r w:rsidRPr="00FF0A93">
        <w:rPr>
          <w:rFonts w:eastAsia="新細明體" w:hint="eastAsia"/>
          <w:color w:val="000000" w:themeColor="text1"/>
        </w:rPr>
        <w:t>元</w:t>
      </w:r>
    </w:p>
    <w:p w14:paraId="05CA615D"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乙方收款簽名：                                   甲方驗收簽名：</w:t>
      </w:r>
    </w:p>
    <w:p w14:paraId="4005EAC0"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此階段項目內容：</w:t>
      </w:r>
      <w:r w:rsidRPr="00FF0A93">
        <w:rPr>
          <w:rFonts w:eastAsia="新細明體"/>
          <w:color w:val="000000" w:themeColor="text1"/>
        </w:rPr>
        <w:t>(</w:t>
      </w:r>
      <w:r w:rsidRPr="00FF0A93">
        <w:rPr>
          <w:rFonts w:eastAsia="新細明體" w:hint="eastAsia"/>
          <w:color w:val="000000" w:themeColor="text1"/>
        </w:rPr>
        <w:t>例：拆除工程、保護工程、泥作工程）</w:t>
      </w:r>
    </w:p>
    <w:p w14:paraId="3E0BA9E8" w14:textId="77777777" w:rsidR="009065BB" w:rsidRPr="00FF0A93" w:rsidRDefault="009065BB">
      <w:pPr>
        <w:widowControl/>
        <w:spacing w:line="288" w:lineRule="auto"/>
        <w:ind w:left="920"/>
        <w:rPr>
          <w:rFonts w:eastAsia="新細明體" w:cs="微軟正黑體"/>
          <w:color w:val="000000" w:themeColor="text1"/>
        </w:rPr>
      </w:pPr>
    </w:p>
    <w:p w14:paraId="6082012C" w14:textId="2B94CF83" w:rsidR="009065BB" w:rsidRPr="00FF0A93" w:rsidRDefault="009065BB">
      <w:pPr>
        <w:widowControl/>
        <w:spacing w:line="288" w:lineRule="auto"/>
        <w:ind w:left="920"/>
        <w:rPr>
          <w:rFonts w:eastAsia="新細明體" w:cs="微軟正黑體"/>
          <w:color w:val="000000" w:themeColor="text1"/>
        </w:rPr>
      </w:pPr>
    </w:p>
    <w:p w14:paraId="06E99315" w14:textId="77777777" w:rsidR="007921F2" w:rsidRPr="00FF0A93" w:rsidRDefault="007921F2">
      <w:pPr>
        <w:widowControl/>
        <w:spacing w:line="288" w:lineRule="auto"/>
        <w:ind w:left="920"/>
        <w:rPr>
          <w:rFonts w:eastAsia="新細明體" w:cs="微軟正黑體"/>
          <w:color w:val="000000" w:themeColor="text1"/>
        </w:rPr>
      </w:pPr>
    </w:p>
    <w:p w14:paraId="7673D14B" w14:textId="77777777" w:rsidR="009065BB" w:rsidRPr="00FF0A93" w:rsidRDefault="009065BB">
      <w:pPr>
        <w:widowControl/>
        <w:spacing w:line="288" w:lineRule="auto"/>
        <w:ind w:left="920"/>
        <w:rPr>
          <w:rFonts w:eastAsia="新細明體" w:cs="微軟正黑體"/>
          <w:color w:val="000000" w:themeColor="text1"/>
        </w:rPr>
      </w:pPr>
    </w:p>
    <w:p w14:paraId="41F93B2D" w14:textId="76F14670" w:rsidR="009065BB" w:rsidRDefault="00B51195" w:rsidP="007921F2">
      <w:pPr>
        <w:widowControl/>
        <w:spacing w:line="288" w:lineRule="auto"/>
        <w:ind w:firstLineChars="350" w:firstLine="875"/>
        <w:rPr>
          <w:rFonts w:eastAsia="新細明體"/>
          <w:color w:val="000000" w:themeColor="text1"/>
        </w:rPr>
      </w:pPr>
      <w:r w:rsidRPr="00FF0A93">
        <w:rPr>
          <w:rFonts w:eastAsia="新細明體" w:hint="eastAsia"/>
          <w:color w:val="000000" w:themeColor="text1"/>
        </w:rPr>
        <w:t>此階段項目預計工期：          年          月        日</w:t>
      </w:r>
      <w:r w:rsidRPr="00FF0A93">
        <w:rPr>
          <w:rFonts w:eastAsia="新細明體"/>
          <w:color w:val="000000" w:themeColor="text1"/>
        </w:rPr>
        <w:t xml:space="preserve">~        </w:t>
      </w:r>
      <w:r w:rsidRPr="00FF0A93">
        <w:rPr>
          <w:rFonts w:eastAsia="新細明體" w:hint="eastAsia"/>
          <w:color w:val="000000" w:themeColor="text1"/>
        </w:rPr>
        <w:t>年        月         日</w:t>
      </w:r>
    </w:p>
    <w:p w14:paraId="21282AD4" w14:textId="77777777" w:rsidR="00FF0A93" w:rsidRPr="00FF0A93" w:rsidRDefault="00FF0A93" w:rsidP="007921F2">
      <w:pPr>
        <w:widowControl/>
        <w:spacing w:line="288" w:lineRule="auto"/>
        <w:ind w:firstLineChars="350" w:firstLine="875"/>
        <w:rPr>
          <w:rFonts w:eastAsia="新細明體" w:cs="微軟正黑體"/>
          <w:color w:val="000000" w:themeColor="text1"/>
        </w:rPr>
      </w:pPr>
    </w:p>
    <w:p w14:paraId="11601234"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三、第二階段</w:t>
      </w:r>
    </w:p>
    <w:p w14:paraId="2DA71B1A" w14:textId="7A7A493B"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甲方於此階段 開工前</w:t>
      </w:r>
      <w:r w:rsidR="00117F80" w:rsidRPr="00FF0A93">
        <w:rPr>
          <w:rFonts w:eastAsia="新細明體" w:hint="eastAsia"/>
          <w:color w:val="000000" w:themeColor="text1"/>
        </w:rPr>
        <w:t xml:space="preserve"> </w:t>
      </w:r>
      <w:r w:rsidRPr="00FF0A93">
        <w:rPr>
          <w:rFonts w:eastAsia="新細明體"/>
          <w:color w:val="000000" w:themeColor="text1"/>
        </w:rPr>
        <w:t>/</w:t>
      </w:r>
      <w:r w:rsidR="00117F80" w:rsidRPr="00FF0A93">
        <w:rPr>
          <w:rFonts w:eastAsia="新細明體"/>
          <w:color w:val="000000" w:themeColor="text1"/>
        </w:rPr>
        <w:t xml:space="preserve"> </w:t>
      </w:r>
      <w:r w:rsidRPr="00FF0A93">
        <w:rPr>
          <w:rFonts w:eastAsia="新細明體" w:hint="eastAsia"/>
          <w:color w:val="000000" w:themeColor="text1"/>
        </w:rPr>
        <w:t>完成時</w:t>
      </w:r>
      <w:r w:rsidRPr="00FF0A93">
        <w:rPr>
          <w:rFonts w:eastAsia="新細明體"/>
          <w:color w:val="000000" w:themeColor="text1"/>
        </w:rPr>
        <w:t xml:space="preserve">(     </w:t>
      </w:r>
      <w:r w:rsidRPr="00FF0A93">
        <w:rPr>
          <w:rFonts w:eastAsia="新細明體" w:hint="eastAsia"/>
          <w:color w:val="000000" w:themeColor="text1"/>
        </w:rPr>
        <w:t>年     月     日</w:t>
      </w:r>
      <w:r w:rsidRPr="00FF0A93">
        <w:rPr>
          <w:rFonts w:eastAsia="新細明體"/>
          <w:color w:val="000000" w:themeColor="text1"/>
        </w:rPr>
        <w:t>)</w:t>
      </w:r>
    </w:p>
    <w:p w14:paraId="7EC76F7C"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支付工程總價</w:t>
      </w:r>
      <w:r w:rsidRPr="00FF0A93">
        <w:rPr>
          <w:rFonts w:eastAsia="新細明體"/>
          <w:color w:val="000000" w:themeColor="text1"/>
          <w:u w:val="single"/>
        </w:rPr>
        <w:t xml:space="preserve">______ </w:t>
      </w:r>
      <w:r w:rsidRPr="00FF0A93">
        <w:rPr>
          <w:rFonts w:eastAsia="新細明體"/>
          <w:color w:val="000000" w:themeColor="text1"/>
        </w:rPr>
        <w:t>%</w:t>
      </w:r>
      <w:r w:rsidRPr="00FF0A93">
        <w:rPr>
          <w:rFonts w:eastAsia="新細明體" w:hint="eastAsia"/>
          <w:color w:val="000000" w:themeColor="text1"/>
        </w:rPr>
        <w:t>，共</w:t>
      </w:r>
      <w:r w:rsidRPr="00FF0A93">
        <w:rPr>
          <w:rFonts w:eastAsia="新細明體"/>
          <w:color w:val="000000" w:themeColor="text1"/>
          <w:u w:val="single"/>
        </w:rPr>
        <w:t>_         _ ___</w:t>
      </w:r>
      <w:r w:rsidRPr="00FF0A93">
        <w:rPr>
          <w:rFonts w:eastAsia="新細明體" w:hint="eastAsia"/>
          <w:color w:val="000000" w:themeColor="text1"/>
        </w:rPr>
        <w:t>元</w:t>
      </w:r>
    </w:p>
    <w:p w14:paraId="440CED58"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乙方收款簽名：                                   甲方驗收簽名：</w:t>
      </w:r>
    </w:p>
    <w:p w14:paraId="3EFA2834"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此階段項目內容：</w:t>
      </w:r>
      <w:r w:rsidRPr="00FF0A93">
        <w:rPr>
          <w:rFonts w:eastAsia="新細明體"/>
          <w:color w:val="000000" w:themeColor="text1"/>
        </w:rPr>
        <w:t>(</w:t>
      </w:r>
      <w:r w:rsidRPr="00FF0A93">
        <w:rPr>
          <w:rFonts w:eastAsia="新細明體" w:hint="eastAsia"/>
          <w:color w:val="000000" w:themeColor="text1"/>
        </w:rPr>
        <w:t>例：木作工程、水電工程）</w:t>
      </w:r>
    </w:p>
    <w:p w14:paraId="1DE52790" w14:textId="77777777" w:rsidR="009065BB" w:rsidRPr="00FF0A93" w:rsidRDefault="009065BB">
      <w:pPr>
        <w:widowControl/>
        <w:spacing w:line="288" w:lineRule="auto"/>
        <w:ind w:left="920"/>
        <w:rPr>
          <w:rFonts w:eastAsia="新細明體" w:cs="微軟正黑體"/>
          <w:color w:val="000000" w:themeColor="text1"/>
        </w:rPr>
      </w:pPr>
    </w:p>
    <w:p w14:paraId="7B2B7C87" w14:textId="540EFD53" w:rsidR="009065BB" w:rsidRPr="00FF0A93" w:rsidRDefault="009065BB">
      <w:pPr>
        <w:widowControl/>
        <w:spacing w:line="288" w:lineRule="auto"/>
        <w:ind w:left="920"/>
        <w:rPr>
          <w:rFonts w:eastAsia="新細明體" w:cs="微軟正黑體"/>
          <w:color w:val="000000" w:themeColor="text1"/>
        </w:rPr>
      </w:pPr>
    </w:p>
    <w:p w14:paraId="5E192BF2" w14:textId="77777777" w:rsidR="0061333E" w:rsidRPr="00FF0A93" w:rsidRDefault="0061333E">
      <w:pPr>
        <w:widowControl/>
        <w:spacing w:line="288" w:lineRule="auto"/>
        <w:ind w:left="920"/>
        <w:rPr>
          <w:rFonts w:eastAsia="新細明體" w:cs="微軟正黑體"/>
          <w:color w:val="000000" w:themeColor="text1"/>
        </w:rPr>
      </w:pPr>
    </w:p>
    <w:p w14:paraId="4E55303E" w14:textId="77777777" w:rsidR="009065BB" w:rsidRPr="00FF0A93" w:rsidRDefault="009065BB">
      <w:pPr>
        <w:widowControl/>
        <w:spacing w:line="288" w:lineRule="auto"/>
        <w:ind w:left="920"/>
        <w:rPr>
          <w:rFonts w:eastAsia="新細明體" w:cs="微軟正黑體"/>
          <w:color w:val="000000" w:themeColor="text1"/>
        </w:rPr>
      </w:pPr>
    </w:p>
    <w:p w14:paraId="70F303E7" w14:textId="77777777" w:rsidR="009065BB" w:rsidRPr="00FF0A93" w:rsidRDefault="00B51195" w:rsidP="001B7ADD">
      <w:pPr>
        <w:widowControl/>
        <w:spacing w:line="288" w:lineRule="auto"/>
        <w:ind w:firstLineChars="350" w:firstLine="875"/>
        <w:rPr>
          <w:rFonts w:eastAsia="新細明體" w:cs="微軟正黑體"/>
          <w:color w:val="000000" w:themeColor="text1"/>
        </w:rPr>
      </w:pPr>
      <w:r w:rsidRPr="00FF0A93">
        <w:rPr>
          <w:rFonts w:eastAsia="新細明體" w:hint="eastAsia"/>
          <w:color w:val="000000" w:themeColor="text1"/>
        </w:rPr>
        <w:t>此階段項目預計工期：          年          月        日</w:t>
      </w:r>
      <w:r w:rsidRPr="00FF0A93">
        <w:rPr>
          <w:rFonts w:eastAsia="新細明體"/>
          <w:color w:val="000000" w:themeColor="text1"/>
        </w:rPr>
        <w:t xml:space="preserve">~        </w:t>
      </w:r>
      <w:r w:rsidRPr="00FF0A93">
        <w:rPr>
          <w:rFonts w:eastAsia="新細明體" w:hint="eastAsia"/>
          <w:color w:val="000000" w:themeColor="text1"/>
        </w:rPr>
        <w:t>年        月         日</w:t>
      </w:r>
    </w:p>
    <w:p w14:paraId="601B8BEC" w14:textId="77777777" w:rsidR="009065BB" w:rsidRPr="00FF0A93" w:rsidRDefault="009065BB">
      <w:pPr>
        <w:widowControl/>
        <w:spacing w:line="288" w:lineRule="auto"/>
        <w:rPr>
          <w:rFonts w:eastAsia="新細明體" w:cs="微軟正黑體"/>
          <w:color w:val="000000" w:themeColor="text1"/>
        </w:rPr>
      </w:pPr>
    </w:p>
    <w:p w14:paraId="1BD3D1ED"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四、第三階段</w:t>
      </w:r>
    </w:p>
    <w:p w14:paraId="282927DF" w14:textId="19C9C0D3"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甲方於此階段 開工前</w:t>
      </w:r>
      <w:r w:rsidR="00117F80" w:rsidRPr="00FF0A93">
        <w:rPr>
          <w:rFonts w:eastAsia="新細明體" w:hint="eastAsia"/>
          <w:color w:val="000000" w:themeColor="text1"/>
        </w:rPr>
        <w:t xml:space="preserve"> </w:t>
      </w:r>
      <w:r w:rsidRPr="00FF0A93">
        <w:rPr>
          <w:rFonts w:eastAsia="新細明體"/>
          <w:color w:val="000000" w:themeColor="text1"/>
        </w:rPr>
        <w:t>/</w:t>
      </w:r>
      <w:r w:rsidR="00117F80" w:rsidRPr="00FF0A93">
        <w:rPr>
          <w:rFonts w:eastAsia="新細明體"/>
          <w:color w:val="000000" w:themeColor="text1"/>
        </w:rPr>
        <w:t xml:space="preserve"> </w:t>
      </w:r>
      <w:r w:rsidRPr="00FF0A93">
        <w:rPr>
          <w:rFonts w:eastAsia="新細明體" w:hint="eastAsia"/>
          <w:color w:val="000000" w:themeColor="text1"/>
        </w:rPr>
        <w:t>完成時</w:t>
      </w:r>
      <w:r w:rsidRPr="00FF0A93">
        <w:rPr>
          <w:rFonts w:eastAsia="新細明體"/>
          <w:color w:val="000000" w:themeColor="text1"/>
        </w:rPr>
        <w:t xml:space="preserve">(     </w:t>
      </w:r>
      <w:r w:rsidRPr="00FF0A93">
        <w:rPr>
          <w:rFonts w:eastAsia="新細明體" w:hint="eastAsia"/>
          <w:color w:val="000000" w:themeColor="text1"/>
        </w:rPr>
        <w:t>年     月     日</w:t>
      </w:r>
      <w:r w:rsidRPr="00FF0A93">
        <w:rPr>
          <w:rFonts w:eastAsia="新細明體"/>
          <w:color w:val="000000" w:themeColor="text1"/>
        </w:rPr>
        <w:t>)</w:t>
      </w:r>
    </w:p>
    <w:p w14:paraId="4DEB6762"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支付工程總價</w:t>
      </w:r>
      <w:r w:rsidRPr="00FF0A93">
        <w:rPr>
          <w:rFonts w:eastAsia="新細明體"/>
          <w:color w:val="000000" w:themeColor="text1"/>
          <w:u w:val="single"/>
        </w:rPr>
        <w:t xml:space="preserve">______ </w:t>
      </w:r>
      <w:r w:rsidRPr="00FF0A93">
        <w:rPr>
          <w:rFonts w:eastAsia="新細明體"/>
          <w:color w:val="000000" w:themeColor="text1"/>
        </w:rPr>
        <w:t>%</w:t>
      </w:r>
      <w:r w:rsidRPr="00FF0A93">
        <w:rPr>
          <w:rFonts w:eastAsia="新細明體" w:hint="eastAsia"/>
          <w:color w:val="000000" w:themeColor="text1"/>
        </w:rPr>
        <w:t>，共</w:t>
      </w:r>
      <w:r w:rsidRPr="00FF0A93">
        <w:rPr>
          <w:rFonts w:eastAsia="新細明體"/>
          <w:color w:val="000000" w:themeColor="text1"/>
          <w:u w:val="single"/>
        </w:rPr>
        <w:t>_         _ ___</w:t>
      </w:r>
      <w:r w:rsidRPr="00FF0A93">
        <w:rPr>
          <w:rFonts w:eastAsia="新細明體" w:hint="eastAsia"/>
          <w:color w:val="000000" w:themeColor="text1"/>
        </w:rPr>
        <w:t>元</w:t>
      </w:r>
    </w:p>
    <w:p w14:paraId="5AE9FE7B"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乙方收款簽名：                                   甲方驗收簽名：</w:t>
      </w:r>
    </w:p>
    <w:p w14:paraId="5DD49364" w14:textId="77777777" w:rsidR="009065BB" w:rsidRPr="00FF0A93" w:rsidRDefault="00B51195">
      <w:pPr>
        <w:widowControl/>
        <w:spacing w:before="240" w:line="288" w:lineRule="auto"/>
        <w:ind w:left="920"/>
        <w:rPr>
          <w:rFonts w:eastAsia="新細明體" w:cs="微軟正黑體"/>
          <w:color w:val="000000" w:themeColor="text1"/>
        </w:rPr>
      </w:pPr>
      <w:r w:rsidRPr="00FF0A93">
        <w:rPr>
          <w:rFonts w:eastAsia="新細明體" w:hint="eastAsia"/>
          <w:color w:val="000000" w:themeColor="text1"/>
        </w:rPr>
        <w:t>此階段項目內容：</w:t>
      </w:r>
      <w:r w:rsidRPr="00FF0A93">
        <w:rPr>
          <w:rFonts w:eastAsia="新細明體"/>
          <w:color w:val="000000" w:themeColor="text1"/>
        </w:rPr>
        <w:t>(</w:t>
      </w:r>
      <w:r w:rsidRPr="00FF0A93">
        <w:rPr>
          <w:rFonts w:eastAsia="新細明體" w:hint="eastAsia"/>
          <w:color w:val="000000" w:themeColor="text1"/>
        </w:rPr>
        <w:t>例：系統櫃工程、油漆工程、全屋驗收）</w:t>
      </w:r>
    </w:p>
    <w:p w14:paraId="3F2753F2" w14:textId="77777777" w:rsidR="009065BB" w:rsidRPr="00FF0A93" w:rsidRDefault="009065BB">
      <w:pPr>
        <w:widowControl/>
        <w:spacing w:line="288" w:lineRule="auto"/>
        <w:ind w:left="920"/>
        <w:rPr>
          <w:rFonts w:eastAsia="新細明體" w:cs="微軟正黑體"/>
          <w:color w:val="000000" w:themeColor="text1"/>
        </w:rPr>
      </w:pPr>
    </w:p>
    <w:p w14:paraId="62CC44FA" w14:textId="77777777" w:rsidR="009065BB" w:rsidRPr="00FF0A93" w:rsidRDefault="009065BB">
      <w:pPr>
        <w:widowControl/>
        <w:spacing w:line="288" w:lineRule="auto"/>
        <w:ind w:left="920"/>
        <w:rPr>
          <w:rFonts w:eastAsia="新細明體" w:cs="微軟正黑體"/>
          <w:color w:val="000000" w:themeColor="text1"/>
        </w:rPr>
      </w:pPr>
    </w:p>
    <w:p w14:paraId="12CB4316" w14:textId="0A0F3F2C" w:rsidR="009065BB" w:rsidRPr="00FF0A93" w:rsidRDefault="001B7ADD" w:rsidP="001B7ADD">
      <w:pPr>
        <w:widowControl/>
        <w:spacing w:line="288" w:lineRule="auto"/>
        <w:rPr>
          <w:rFonts w:eastAsia="新細明體" w:cs="微軟正黑體"/>
          <w:color w:val="000000" w:themeColor="text1"/>
        </w:rPr>
      </w:pPr>
      <w:r w:rsidRPr="00FF0A93">
        <w:rPr>
          <w:rFonts w:eastAsia="新細明體" w:cs="微軟正黑體" w:hint="eastAsia"/>
          <w:color w:val="000000" w:themeColor="text1"/>
        </w:rPr>
        <w:lastRenderedPageBreak/>
        <w:t xml:space="preserve"> </w:t>
      </w:r>
      <w:r w:rsidRPr="00FF0A93">
        <w:rPr>
          <w:rFonts w:eastAsia="新細明體" w:cs="微軟正黑體"/>
          <w:color w:val="000000" w:themeColor="text1"/>
        </w:rPr>
        <w:t xml:space="preserve">            </w:t>
      </w:r>
    </w:p>
    <w:p w14:paraId="5B1F1FAC" w14:textId="77777777" w:rsidR="0061333E" w:rsidRPr="00FF0A93" w:rsidRDefault="0061333E">
      <w:pPr>
        <w:widowControl/>
        <w:spacing w:line="288" w:lineRule="auto"/>
        <w:ind w:left="920"/>
        <w:rPr>
          <w:rFonts w:eastAsia="新細明體" w:cs="微軟正黑體"/>
          <w:color w:val="000000" w:themeColor="text1"/>
        </w:rPr>
      </w:pPr>
    </w:p>
    <w:p w14:paraId="1AD94BFB"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此階段項目預計工期：          年          月        日</w:t>
      </w:r>
      <w:r w:rsidRPr="00FF0A93">
        <w:rPr>
          <w:rFonts w:eastAsia="新細明體"/>
          <w:color w:val="000000" w:themeColor="text1"/>
        </w:rPr>
        <w:t xml:space="preserve">~        </w:t>
      </w:r>
      <w:r w:rsidRPr="00FF0A93">
        <w:rPr>
          <w:rFonts w:eastAsia="新細明體" w:hint="eastAsia"/>
          <w:color w:val="000000" w:themeColor="text1"/>
        </w:rPr>
        <w:t>年        月         日</w:t>
      </w:r>
    </w:p>
    <w:p w14:paraId="1D449D60" w14:textId="06B7D81B" w:rsidR="009065BB" w:rsidRPr="00FF0A93" w:rsidRDefault="009065BB">
      <w:pPr>
        <w:widowControl/>
        <w:spacing w:line="288" w:lineRule="auto"/>
        <w:ind w:left="920"/>
        <w:rPr>
          <w:rFonts w:eastAsia="新細明體" w:cs="微軟正黑體"/>
          <w:color w:val="000000" w:themeColor="text1"/>
        </w:rPr>
      </w:pPr>
    </w:p>
    <w:p w14:paraId="443FE224" w14:textId="568FA1A3" w:rsidR="001B7ADD" w:rsidRPr="00FF0A93" w:rsidRDefault="001B7ADD" w:rsidP="001B7ADD">
      <w:pPr>
        <w:spacing w:line="240" w:lineRule="auto"/>
        <w:ind w:left="1000"/>
        <w:rPr>
          <w:rFonts w:eastAsia="新細明體"/>
          <w:color w:val="000000" w:themeColor="text1"/>
        </w:rPr>
      </w:pPr>
      <w:r w:rsidRPr="00FF0A93">
        <w:rPr>
          <w:rFonts w:eastAsia="新細明體" w:hint="eastAsia"/>
          <w:color w:val="000000" w:themeColor="text1"/>
        </w:rPr>
        <w:t>甲、乙雙方須將各階段進度，依據本契約第五條：工程總價及付款日期表進行。上方各階段欄位得視案件情形以書面另為增減調整。</w:t>
      </w:r>
    </w:p>
    <w:p w14:paraId="5F38D403" w14:textId="77777777" w:rsidR="001B7ADD" w:rsidRPr="00FF0A93" w:rsidRDefault="001B7ADD" w:rsidP="001B7ADD">
      <w:pPr>
        <w:spacing w:line="240" w:lineRule="auto"/>
        <w:ind w:left="1000"/>
        <w:rPr>
          <w:rFonts w:eastAsia="新細明體" w:cs="微軟正黑體"/>
          <w:color w:val="000000" w:themeColor="text1"/>
        </w:rPr>
      </w:pPr>
    </w:p>
    <w:p w14:paraId="55EA3A95" w14:textId="63621155" w:rsidR="0061333E" w:rsidRPr="00FF0A93" w:rsidRDefault="001B7ADD" w:rsidP="001B7ADD">
      <w:pPr>
        <w:spacing w:line="240" w:lineRule="auto"/>
        <w:ind w:left="1000"/>
        <w:rPr>
          <w:rFonts w:eastAsia="新細明體" w:cs="微軟正黑體"/>
          <w:color w:val="000000" w:themeColor="text1"/>
        </w:rPr>
      </w:pPr>
      <w:r w:rsidRPr="00FF0A93">
        <w:rPr>
          <w:rFonts w:eastAsia="新細明體" w:hint="eastAsia"/>
          <w:color w:val="000000" w:themeColor="text1"/>
        </w:rPr>
        <w:t>乙方於各階段完成後，通知甲方約定驗收，經甲、乙雙方驗收，確認該階段工程完成後，應於契約第五條應對欄位簽名以示該階段完成。</w:t>
      </w:r>
    </w:p>
    <w:p w14:paraId="0A0ED489" w14:textId="77777777" w:rsidR="0061333E" w:rsidRPr="00FF0A93" w:rsidRDefault="0061333E" w:rsidP="001B7ADD">
      <w:pPr>
        <w:widowControl/>
        <w:spacing w:line="288" w:lineRule="auto"/>
        <w:rPr>
          <w:rFonts w:eastAsia="新細明體" w:cs="微軟正黑體"/>
          <w:color w:val="000000" w:themeColor="text1"/>
        </w:rPr>
      </w:pPr>
    </w:p>
    <w:p w14:paraId="6C562066" w14:textId="77777777" w:rsidR="009065BB" w:rsidRPr="00FF0A93" w:rsidRDefault="00B51195">
      <w:pPr>
        <w:widowControl/>
        <w:spacing w:line="288" w:lineRule="auto"/>
        <w:ind w:left="920"/>
        <w:rPr>
          <w:rFonts w:eastAsia="新細明體" w:cs="微軟正黑體"/>
          <w:color w:val="000000" w:themeColor="text1"/>
        </w:rPr>
      </w:pPr>
      <w:r w:rsidRPr="00FF0A93">
        <w:rPr>
          <w:rFonts w:eastAsia="新細明體" w:hint="eastAsia"/>
          <w:color w:val="000000" w:themeColor="text1"/>
        </w:rPr>
        <w:t>五、工程總價外衍生之其他費用</w:t>
      </w:r>
    </w:p>
    <w:p w14:paraId="65A1A681" w14:textId="77777777" w:rsidR="001B7ADD" w:rsidRPr="00FF0A93" w:rsidRDefault="001B7ADD" w:rsidP="001B7ADD">
      <w:pPr>
        <w:widowControl/>
        <w:spacing w:line="288" w:lineRule="auto"/>
        <w:ind w:left="920"/>
        <w:rPr>
          <w:rFonts w:eastAsia="新細明體"/>
          <w:color w:val="000000" w:themeColor="text1"/>
        </w:rPr>
      </w:pPr>
      <w:r w:rsidRPr="00FF0A93">
        <w:rPr>
          <w:rFonts w:eastAsia="新細明體"/>
          <w:color w:val="000000" w:themeColor="text1"/>
        </w:rPr>
        <w:t>乙方代辦及甲方負擔之其他費用應依下列規定辦理</w:t>
      </w:r>
      <w:r w:rsidRPr="00FF0A93">
        <w:rPr>
          <w:rFonts w:eastAsia="新細明體" w:hint="eastAsia"/>
          <w:color w:val="000000" w:themeColor="text1"/>
        </w:rPr>
        <w:t>：</w:t>
      </w:r>
    </w:p>
    <w:p w14:paraId="3F25CF8F" w14:textId="09EFD618" w:rsidR="009065BB" w:rsidRPr="00FF0A93" w:rsidRDefault="001B7ADD" w:rsidP="001B7ADD">
      <w:pPr>
        <w:pStyle w:val="a8"/>
        <w:widowControl/>
        <w:numPr>
          <w:ilvl w:val="0"/>
          <w:numId w:val="37"/>
        </w:numPr>
        <w:spacing w:line="288" w:lineRule="auto"/>
        <w:ind w:leftChars="0"/>
        <w:rPr>
          <w:rFonts w:eastAsia="新細明體"/>
          <w:color w:val="000000" w:themeColor="text1"/>
        </w:rPr>
      </w:pPr>
      <w:r w:rsidRPr="00FF0A93">
        <w:rPr>
          <w:rFonts w:eastAsia="新細明體"/>
          <w:color w:val="000000" w:themeColor="text1"/>
        </w:rPr>
        <w:t>依法應辦理消防查驗或其他申請，由乙方代為辦理時，其</w:t>
      </w:r>
      <w:r w:rsidR="00EA0620" w:rsidRPr="00FF0A93">
        <w:rPr>
          <w:rFonts w:eastAsia="新細明體" w:hint="eastAsia"/>
          <w:color w:val="000000" w:themeColor="text1"/>
        </w:rPr>
        <w:t>發生</w:t>
      </w:r>
      <w:r w:rsidRPr="00FF0A93">
        <w:rPr>
          <w:rFonts w:eastAsia="新細明體"/>
          <w:color w:val="000000" w:themeColor="text1"/>
        </w:rPr>
        <w:t>查驗費用及相關專業簽證費用，依約應由甲方負擔</w:t>
      </w:r>
      <w:r w:rsidR="00EA0620" w:rsidRPr="00FF0A93">
        <w:rPr>
          <w:rFonts w:eastAsia="新細明體" w:hint="eastAsia"/>
          <w:color w:val="000000" w:themeColor="text1"/>
        </w:rPr>
        <w:t>，</w:t>
      </w:r>
      <w:r w:rsidR="005D71E8" w:rsidRPr="00FF0A93">
        <w:rPr>
          <w:rFonts w:eastAsia="新細明體" w:hint="eastAsia"/>
          <w:color w:val="000000" w:themeColor="text1"/>
        </w:rPr>
        <w:t>且甲方同意</w:t>
      </w:r>
      <w:r w:rsidR="00EA0620" w:rsidRPr="00FF0A93">
        <w:rPr>
          <w:rFonts w:eastAsia="新細明體" w:hint="eastAsia"/>
          <w:color w:val="000000" w:themeColor="text1"/>
        </w:rPr>
        <w:t>應於</w:t>
      </w:r>
      <w:r w:rsidR="005D71E8" w:rsidRPr="00FF0A93">
        <w:rPr>
          <w:rFonts w:eastAsia="新細明體" w:hint="eastAsia"/>
          <w:color w:val="000000" w:themeColor="text1"/>
        </w:rPr>
        <w:t>乙方</w:t>
      </w:r>
      <w:r w:rsidR="00EA0620" w:rsidRPr="00FF0A93">
        <w:rPr>
          <w:rFonts w:eastAsia="新細明體" w:hint="eastAsia"/>
          <w:color w:val="000000" w:themeColor="text1"/>
        </w:rPr>
        <w:t>代辦前</w:t>
      </w:r>
      <w:r w:rsidR="007527CF" w:rsidRPr="00FF0A93">
        <w:rPr>
          <w:rFonts w:eastAsia="新細明體" w:hint="eastAsia"/>
          <w:color w:val="000000" w:themeColor="text1"/>
        </w:rPr>
        <w:t>全數</w:t>
      </w:r>
      <w:r w:rsidR="00EA0620" w:rsidRPr="00FF0A93">
        <w:rPr>
          <w:rFonts w:eastAsia="新細明體" w:hint="eastAsia"/>
          <w:color w:val="000000" w:themeColor="text1"/>
        </w:rPr>
        <w:t>預付</w:t>
      </w:r>
      <w:r w:rsidR="001D5196" w:rsidRPr="00FF0A93">
        <w:rPr>
          <w:rFonts w:eastAsia="新細明體" w:hint="eastAsia"/>
          <w:color w:val="000000" w:themeColor="text1"/>
        </w:rPr>
        <w:t>本條所列之</w:t>
      </w:r>
      <w:r w:rsidR="005D71E8" w:rsidRPr="00FF0A93">
        <w:rPr>
          <w:rFonts w:eastAsia="新細明體" w:hint="eastAsia"/>
          <w:color w:val="000000" w:themeColor="text1"/>
        </w:rPr>
        <w:t>相關查驗費用及專業簽證費用</w:t>
      </w:r>
      <w:r w:rsidR="00EA0620" w:rsidRPr="00FF0A93">
        <w:rPr>
          <w:rFonts w:eastAsia="新細明體" w:hint="eastAsia"/>
          <w:color w:val="000000" w:themeColor="text1"/>
        </w:rPr>
        <w:t>，</w:t>
      </w:r>
      <w:r w:rsidR="005D71E8" w:rsidRPr="00FF0A93">
        <w:rPr>
          <w:rFonts w:eastAsia="新細明體" w:hint="eastAsia"/>
          <w:color w:val="000000" w:themeColor="text1"/>
        </w:rPr>
        <w:t>雙方並同意於本工程</w:t>
      </w:r>
      <w:r w:rsidR="0028716A" w:rsidRPr="00FF0A93">
        <w:rPr>
          <w:rFonts w:eastAsia="新細明體" w:hint="eastAsia"/>
          <w:color w:val="000000" w:themeColor="text1"/>
        </w:rPr>
        <w:t>交屋</w:t>
      </w:r>
      <w:r w:rsidR="00EA0620" w:rsidRPr="00FF0A93">
        <w:rPr>
          <w:rFonts w:eastAsia="新細明體" w:hint="eastAsia"/>
          <w:color w:val="000000" w:themeColor="text1"/>
        </w:rPr>
        <w:t>時</w:t>
      </w:r>
      <w:r w:rsidR="006669F9" w:rsidRPr="00FF0A93">
        <w:rPr>
          <w:rFonts w:eastAsia="新細明體" w:hint="eastAsia"/>
          <w:color w:val="000000" w:themeColor="text1"/>
        </w:rPr>
        <w:t>以「多退少補」之方式</w:t>
      </w:r>
      <w:r w:rsidR="005D71E8" w:rsidRPr="00FF0A93">
        <w:rPr>
          <w:rFonts w:eastAsia="新細明體" w:hint="eastAsia"/>
          <w:color w:val="000000" w:themeColor="text1"/>
        </w:rPr>
        <w:t>結算甲方預先支付之查驗費用及專業簽證費用及乙方實際支出之費用</w:t>
      </w:r>
      <w:r w:rsidRPr="00FF0A93">
        <w:rPr>
          <w:rFonts w:eastAsia="新細明體" w:hint="eastAsia"/>
          <w:color w:val="000000" w:themeColor="text1"/>
        </w:rPr>
        <w:t>。</w:t>
      </w:r>
    </w:p>
    <w:p w14:paraId="173FC079" w14:textId="35530557" w:rsidR="001B7ADD" w:rsidRPr="00FF0A93" w:rsidRDefault="001B7ADD" w:rsidP="001B7ADD">
      <w:pPr>
        <w:pStyle w:val="a8"/>
        <w:widowControl/>
        <w:numPr>
          <w:ilvl w:val="0"/>
          <w:numId w:val="37"/>
        </w:numPr>
        <w:spacing w:line="288" w:lineRule="auto"/>
        <w:ind w:leftChars="0"/>
        <w:rPr>
          <w:rFonts w:eastAsia="新細明體"/>
          <w:color w:val="000000" w:themeColor="text1"/>
        </w:rPr>
      </w:pPr>
      <w:r w:rsidRPr="00FF0A93">
        <w:rPr>
          <w:rFonts w:eastAsia="新細明體" w:hint="eastAsia"/>
          <w:color w:val="000000" w:themeColor="text1"/>
        </w:rPr>
        <w:t>乙方</w:t>
      </w:r>
      <w:r w:rsidR="007527CF" w:rsidRPr="00FF0A93">
        <w:rPr>
          <w:rFonts w:eastAsia="新細明體" w:hint="eastAsia"/>
          <w:color w:val="000000" w:themeColor="text1"/>
        </w:rPr>
        <w:t>應於</w:t>
      </w:r>
      <w:r w:rsidRPr="00FF0A93">
        <w:rPr>
          <w:rFonts w:eastAsia="新細明體" w:hint="eastAsia"/>
          <w:color w:val="000000" w:themeColor="text1"/>
        </w:rPr>
        <w:t>取得相關</w:t>
      </w:r>
      <w:r w:rsidR="001D5196" w:rsidRPr="00FF0A93">
        <w:rPr>
          <w:rFonts w:eastAsia="新細明體" w:hint="eastAsia"/>
          <w:color w:val="000000" w:themeColor="text1"/>
        </w:rPr>
        <w:t>查驗或許可</w:t>
      </w:r>
      <w:r w:rsidRPr="00FF0A93">
        <w:rPr>
          <w:rFonts w:eastAsia="新細明體" w:hint="eastAsia"/>
          <w:color w:val="000000" w:themeColor="text1"/>
        </w:rPr>
        <w:t>證明</w:t>
      </w:r>
      <w:r w:rsidR="00345DA3" w:rsidRPr="00FF0A93">
        <w:rPr>
          <w:rFonts w:eastAsia="新細明體" w:hint="eastAsia"/>
          <w:color w:val="000000" w:themeColor="text1"/>
        </w:rPr>
        <w:t>文件</w:t>
      </w:r>
      <w:r w:rsidR="007527CF" w:rsidRPr="00FF0A93">
        <w:rPr>
          <w:rFonts w:eastAsia="新細明體" w:hint="eastAsia"/>
          <w:color w:val="000000" w:themeColor="text1"/>
        </w:rPr>
        <w:t>後立即</w:t>
      </w:r>
      <w:r w:rsidR="00EF2108" w:rsidRPr="00FF0A93">
        <w:rPr>
          <w:rFonts w:eastAsia="新細明體" w:hint="eastAsia"/>
          <w:color w:val="000000" w:themeColor="text1"/>
        </w:rPr>
        <w:t>通知</w:t>
      </w:r>
      <w:r w:rsidR="007527CF" w:rsidRPr="00FF0A93">
        <w:rPr>
          <w:rFonts w:eastAsia="新細明體" w:hint="eastAsia"/>
          <w:color w:val="000000" w:themeColor="text1"/>
        </w:rPr>
        <w:t>甲方</w:t>
      </w:r>
      <w:r w:rsidR="00EF2108" w:rsidRPr="00FF0A93">
        <w:rPr>
          <w:rFonts w:eastAsia="新細明體" w:hint="eastAsia"/>
          <w:color w:val="000000" w:themeColor="text1"/>
        </w:rPr>
        <w:t>，且除為履行本工程而有使用必要外</w:t>
      </w:r>
      <w:r w:rsidRPr="00FF0A93">
        <w:rPr>
          <w:rFonts w:eastAsia="新細明體" w:hint="eastAsia"/>
          <w:color w:val="000000" w:themeColor="text1"/>
        </w:rPr>
        <w:t>，</w:t>
      </w:r>
      <w:r w:rsidR="00EF2108" w:rsidRPr="00FF0A93">
        <w:rPr>
          <w:rFonts w:eastAsia="新細明體" w:hint="eastAsia"/>
          <w:color w:val="000000" w:themeColor="text1"/>
        </w:rPr>
        <w:t>乙方</w:t>
      </w:r>
      <w:r w:rsidRPr="00FF0A93">
        <w:rPr>
          <w:rFonts w:eastAsia="新細明體" w:hint="eastAsia"/>
          <w:color w:val="000000" w:themeColor="text1"/>
        </w:rPr>
        <w:t>應於通知</w:t>
      </w:r>
      <w:r w:rsidR="00EF2108" w:rsidRPr="00FF0A93">
        <w:rPr>
          <w:rFonts w:eastAsia="新細明體" w:hint="eastAsia"/>
          <w:color w:val="000000" w:themeColor="text1"/>
        </w:rPr>
        <w:t>或使用完畢後</w:t>
      </w:r>
      <w:r w:rsidR="00EF2108" w:rsidRPr="00FF0A93">
        <w:rPr>
          <w:rFonts w:eastAsia="新細明體" w:hint="eastAsia"/>
          <w:color w:val="000000" w:themeColor="text1"/>
          <w:u w:val="single"/>
        </w:rPr>
        <w:t xml:space="preserve"> </w:t>
      </w:r>
      <w:r w:rsidR="00352855" w:rsidRPr="00FF0A93">
        <w:rPr>
          <w:rFonts w:eastAsia="新細明體"/>
          <w:color w:val="000000" w:themeColor="text1"/>
          <w:u w:val="single"/>
          <w:lang w:val="en-US"/>
        </w:rPr>
        <w:t xml:space="preserve">  </w:t>
      </w:r>
      <w:r w:rsidR="00EF2108" w:rsidRPr="00FF0A93">
        <w:rPr>
          <w:rFonts w:eastAsia="新細明體" w:hint="eastAsia"/>
          <w:color w:val="000000" w:themeColor="text1"/>
          <w:u w:val="single"/>
        </w:rPr>
        <w:t xml:space="preserve">  </w:t>
      </w:r>
      <w:r w:rsidR="00EF2108" w:rsidRPr="00FF0A93">
        <w:rPr>
          <w:rFonts w:eastAsia="新細明體" w:hint="eastAsia"/>
          <w:color w:val="000000" w:themeColor="text1"/>
        </w:rPr>
        <w:t>日內將相關證明文件</w:t>
      </w:r>
      <w:r w:rsidRPr="00FF0A93">
        <w:rPr>
          <w:rFonts w:eastAsia="新細明體" w:hint="eastAsia"/>
          <w:color w:val="000000" w:themeColor="text1"/>
        </w:rPr>
        <w:t>交付</w:t>
      </w:r>
      <w:r w:rsidR="00F6564E" w:rsidRPr="00FF0A93">
        <w:rPr>
          <w:rFonts w:eastAsia="新細明體" w:hint="eastAsia"/>
          <w:color w:val="000000" w:themeColor="text1"/>
        </w:rPr>
        <w:t>予</w:t>
      </w:r>
      <w:r w:rsidRPr="00FF0A93">
        <w:rPr>
          <w:rFonts w:eastAsia="新細明體" w:hint="eastAsia"/>
          <w:color w:val="000000" w:themeColor="text1"/>
        </w:rPr>
        <w:t>甲方。</w:t>
      </w:r>
      <w:r w:rsidR="00051147" w:rsidRPr="00FF0A93">
        <w:rPr>
          <w:rFonts w:eastAsia="新細明體" w:hint="eastAsia"/>
          <w:color w:val="000000" w:themeColor="text1"/>
        </w:rPr>
        <w:t>若乙方遲延</w:t>
      </w:r>
      <w:r w:rsidR="00EF2108" w:rsidRPr="00FF0A93">
        <w:rPr>
          <w:rFonts w:eastAsia="新細明體" w:hint="eastAsia"/>
          <w:color w:val="000000" w:themeColor="text1"/>
        </w:rPr>
        <w:t>達</w:t>
      </w:r>
      <w:r w:rsidR="00352855" w:rsidRPr="00FF0A93">
        <w:rPr>
          <w:rFonts w:eastAsia="新細明體" w:hint="eastAsia"/>
          <w:color w:val="000000" w:themeColor="text1"/>
          <w:u w:val="single"/>
        </w:rPr>
        <w:t xml:space="preserve"> </w:t>
      </w:r>
      <w:r w:rsidR="00352855" w:rsidRPr="00FF0A93">
        <w:rPr>
          <w:rFonts w:eastAsia="新細明體"/>
          <w:color w:val="000000" w:themeColor="text1"/>
          <w:u w:val="single"/>
          <w:lang w:val="en-US"/>
        </w:rPr>
        <w:t xml:space="preserve">  </w:t>
      </w:r>
      <w:r w:rsidR="00352855" w:rsidRPr="00FF0A93">
        <w:rPr>
          <w:rFonts w:eastAsia="新細明體" w:hint="eastAsia"/>
          <w:color w:val="000000" w:themeColor="text1"/>
          <w:u w:val="single"/>
        </w:rPr>
        <w:t xml:space="preserve">  </w:t>
      </w:r>
      <w:r w:rsidR="00051147" w:rsidRPr="00FF0A93">
        <w:rPr>
          <w:rFonts w:eastAsia="新細明體" w:hint="eastAsia"/>
          <w:color w:val="000000" w:themeColor="text1"/>
        </w:rPr>
        <w:t>日</w:t>
      </w:r>
      <w:r w:rsidR="00EF2108" w:rsidRPr="00FF0A93">
        <w:rPr>
          <w:rFonts w:eastAsia="新細明體" w:hint="eastAsia"/>
          <w:color w:val="000000" w:themeColor="text1"/>
        </w:rPr>
        <w:t>以上</w:t>
      </w:r>
      <w:r w:rsidR="009F6510" w:rsidRPr="00FF0A93">
        <w:rPr>
          <w:rFonts w:eastAsia="新細明體" w:hint="eastAsia"/>
          <w:color w:val="000000" w:themeColor="text1"/>
        </w:rPr>
        <w:t>且經甲方催告乙方仍未</w:t>
      </w:r>
      <w:r w:rsidR="00EF2108" w:rsidRPr="00FF0A93">
        <w:rPr>
          <w:rFonts w:eastAsia="新細明體" w:hint="eastAsia"/>
          <w:color w:val="000000" w:themeColor="text1"/>
        </w:rPr>
        <w:t>交</w:t>
      </w:r>
      <w:r w:rsidR="009F6510" w:rsidRPr="00FF0A93">
        <w:rPr>
          <w:rFonts w:eastAsia="新細明體" w:hint="eastAsia"/>
          <w:color w:val="000000" w:themeColor="text1"/>
        </w:rPr>
        <w:t>付</w:t>
      </w:r>
      <w:r w:rsidR="0028716A" w:rsidRPr="00FF0A93">
        <w:rPr>
          <w:rFonts w:eastAsia="新細明體" w:hint="eastAsia"/>
          <w:color w:val="000000" w:themeColor="text1"/>
        </w:rPr>
        <w:t>時</w:t>
      </w:r>
      <w:r w:rsidR="009F6510" w:rsidRPr="00FF0A93">
        <w:rPr>
          <w:rFonts w:eastAsia="新細明體" w:hint="eastAsia"/>
          <w:color w:val="000000" w:themeColor="text1"/>
        </w:rPr>
        <w:t>，自受催告時起，乙方負遲延責任。</w:t>
      </w:r>
    </w:p>
    <w:p w14:paraId="0CD29014" w14:textId="2344B944" w:rsidR="007B31E2" w:rsidRPr="00FF0A93" w:rsidRDefault="00EF2108" w:rsidP="001B7ADD">
      <w:pPr>
        <w:pStyle w:val="a8"/>
        <w:widowControl/>
        <w:numPr>
          <w:ilvl w:val="0"/>
          <w:numId w:val="37"/>
        </w:numPr>
        <w:spacing w:line="288" w:lineRule="auto"/>
        <w:ind w:leftChars="0"/>
        <w:rPr>
          <w:rFonts w:eastAsia="新細明體"/>
          <w:color w:val="000000" w:themeColor="text1"/>
        </w:rPr>
      </w:pPr>
      <w:r w:rsidRPr="00FF0A93">
        <w:rPr>
          <w:rFonts w:eastAsia="新細明體" w:hint="eastAsia"/>
          <w:color w:val="000000" w:themeColor="text1"/>
        </w:rPr>
        <w:t>若</w:t>
      </w:r>
      <w:r w:rsidR="006F7068" w:rsidRPr="00FF0A93">
        <w:rPr>
          <w:rFonts w:eastAsia="新細明體" w:hint="eastAsia"/>
          <w:color w:val="000000" w:themeColor="text1"/>
        </w:rPr>
        <w:t>因可歸責於</w:t>
      </w:r>
      <w:r w:rsidRPr="00FF0A93">
        <w:rPr>
          <w:rFonts w:eastAsia="新細明體" w:hint="eastAsia"/>
          <w:color w:val="000000" w:themeColor="text1"/>
        </w:rPr>
        <w:t>任一</w:t>
      </w:r>
      <w:r w:rsidR="006F7068" w:rsidRPr="00FF0A93">
        <w:rPr>
          <w:rFonts w:eastAsia="新細明體" w:hint="eastAsia"/>
          <w:color w:val="000000" w:themeColor="text1"/>
        </w:rPr>
        <w:t>方事由致</w:t>
      </w:r>
      <w:r w:rsidRPr="00FF0A93">
        <w:rPr>
          <w:rFonts w:eastAsia="新細明體" w:hint="eastAsia"/>
          <w:color w:val="000000" w:themeColor="text1"/>
        </w:rPr>
        <w:t>申請</w:t>
      </w:r>
      <w:r w:rsidR="006F7068" w:rsidRPr="00FF0A93">
        <w:rPr>
          <w:rFonts w:eastAsia="新細明體" w:hint="eastAsia"/>
          <w:color w:val="000000" w:themeColor="text1"/>
        </w:rPr>
        <w:t>文件有不實記載、錯誤</w:t>
      </w:r>
      <w:r w:rsidRPr="00FF0A93">
        <w:rPr>
          <w:rFonts w:eastAsia="新細明體" w:hint="eastAsia"/>
          <w:color w:val="000000" w:themeColor="text1"/>
        </w:rPr>
        <w:t>、</w:t>
      </w:r>
      <w:r w:rsidR="006F7068" w:rsidRPr="00FF0A93">
        <w:rPr>
          <w:rFonts w:eastAsia="新細明體" w:hint="eastAsia"/>
          <w:color w:val="000000" w:themeColor="text1"/>
        </w:rPr>
        <w:t>缺漏</w:t>
      </w:r>
      <w:r w:rsidRPr="00FF0A93">
        <w:rPr>
          <w:rFonts w:eastAsia="新細明體" w:hint="eastAsia"/>
          <w:color w:val="000000" w:themeColor="text1"/>
        </w:rPr>
        <w:t>或遲延送件</w:t>
      </w:r>
      <w:r w:rsidR="006F7068" w:rsidRPr="00FF0A93">
        <w:rPr>
          <w:rFonts w:eastAsia="新細明體" w:hint="eastAsia"/>
          <w:color w:val="000000" w:themeColor="text1"/>
        </w:rPr>
        <w:t>時，</w:t>
      </w:r>
      <w:r w:rsidRPr="00FF0A93">
        <w:rPr>
          <w:rFonts w:eastAsia="新細明體" w:hint="eastAsia"/>
          <w:color w:val="000000" w:themeColor="text1"/>
        </w:rPr>
        <w:t>應</w:t>
      </w:r>
      <w:r w:rsidR="007B31E2" w:rsidRPr="00FF0A93">
        <w:rPr>
          <w:rFonts w:eastAsia="新細明體" w:hint="eastAsia"/>
          <w:color w:val="000000" w:themeColor="text1"/>
        </w:rPr>
        <w:t>由</w:t>
      </w:r>
      <w:r w:rsidRPr="00FF0A93">
        <w:rPr>
          <w:rFonts w:eastAsia="新細明體" w:hint="eastAsia"/>
          <w:color w:val="000000" w:themeColor="text1"/>
        </w:rPr>
        <w:t>可歸責之一</w:t>
      </w:r>
      <w:r w:rsidR="009F6510" w:rsidRPr="00FF0A93">
        <w:rPr>
          <w:rFonts w:eastAsia="新細明體" w:hint="eastAsia"/>
          <w:color w:val="000000" w:themeColor="text1"/>
        </w:rPr>
        <w:t>方</w:t>
      </w:r>
      <w:r w:rsidR="007B31E2" w:rsidRPr="00FF0A93">
        <w:rPr>
          <w:rFonts w:eastAsia="新細明體" w:hint="eastAsia"/>
          <w:color w:val="000000" w:themeColor="text1"/>
        </w:rPr>
        <w:t>負擔相關</w:t>
      </w:r>
      <w:r w:rsidRPr="00FF0A93">
        <w:rPr>
          <w:rFonts w:eastAsia="新細明體" w:hint="eastAsia"/>
          <w:color w:val="000000" w:themeColor="text1"/>
        </w:rPr>
        <w:t>補正</w:t>
      </w:r>
      <w:r w:rsidR="003D7AE0" w:rsidRPr="00FF0A93">
        <w:rPr>
          <w:rFonts w:eastAsia="新細明體" w:hint="eastAsia"/>
          <w:color w:val="000000" w:themeColor="text1"/>
        </w:rPr>
        <w:t>或重新申請所衍生之</w:t>
      </w:r>
      <w:r w:rsidR="007B31E2" w:rsidRPr="00FF0A93">
        <w:rPr>
          <w:rFonts w:eastAsia="新細明體" w:hint="eastAsia"/>
          <w:color w:val="000000" w:themeColor="text1"/>
        </w:rPr>
        <w:t>費用</w:t>
      </w:r>
      <w:r w:rsidR="003D7AE0" w:rsidRPr="00FF0A93">
        <w:rPr>
          <w:rFonts w:eastAsia="新細明體" w:hint="eastAsia"/>
          <w:color w:val="000000" w:themeColor="text1"/>
        </w:rPr>
        <w:t>（包含代辦服務費）</w:t>
      </w:r>
      <w:r w:rsidR="006F7068" w:rsidRPr="00FF0A93">
        <w:rPr>
          <w:rFonts w:eastAsia="新細明體" w:hint="eastAsia"/>
          <w:color w:val="000000" w:themeColor="text1"/>
        </w:rPr>
        <w:t>，</w:t>
      </w:r>
      <w:r w:rsidRPr="00FF0A93">
        <w:rPr>
          <w:rFonts w:eastAsia="新細明體" w:hint="eastAsia"/>
          <w:color w:val="000000" w:themeColor="text1"/>
        </w:rPr>
        <w:t>但乙方仍應</w:t>
      </w:r>
      <w:r w:rsidR="003D7AE0" w:rsidRPr="00FF0A93">
        <w:rPr>
          <w:rFonts w:eastAsia="新細明體" w:hint="eastAsia"/>
          <w:color w:val="000000" w:themeColor="text1"/>
        </w:rPr>
        <w:t>協助甲方</w:t>
      </w:r>
      <w:r w:rsidRPr="00FF0A93">
        <w:rPr>
          <w:rFonts w:eastAsia="新細明體" w:hint="eastAsia"/>
          <w:color w:val="000000" w:themeColor="text1"/>
        </w:rPr>
        <w:t>依正確資訊修正、更正或重新申請。惟他</w:t>
      </w:r>
      <w:r w:rsidR="006F7068" w:rsidRPr="00FF0A93">
        <w:rPr>
          <w:rFonts w:eastAsia="新細明體" w:hint="eastAsia"/>
          <w:color w:val="000000" w:themeColor="text1"/>
        </w:rPr>
        <w:t>方</w:t>
      </w:r>
      <w:r w:rsidRPr="00FF0A93">
        <w:rPr>
          <w:rFonts w:eastAsia="新細明體" w:hint="eastAsia"/>
          <w:color w:val="000000" w:themeColor="text1"/>
        </w:rPr>
        <w:t>若</w:t>
      </w:r>
      <w:r w:rsidR="006F7068" w:rsidRPr="00FF0A93">
        <w:rPr>
          <w:rFonts w:eastAsia="新細明體" w:hint="eastAsia"/>
          <w:color w:val="000000" w:themeColor="text1"/>
        </w:rPr>
        <w:t>因此受有損害或遭主管機關裁罰時，</w:t>
      </w:r>
      <w:r w:rsidRPr="00FF0A93">
        <w:rPr>
          <w:rFonts w:eastAsia="新細明體" w:hint="eastAsia"/>
          <w:color w:val="000000" w:themeColor="text1"/>
        </w:rPr>
        <w:t>可歸責之一</w:t>
      </w:r>
      <w:r w:rsidR="006F7068" w:rsidRPr="00FF0A93">
        <w:rPr>
          <w:rFonts w:eastAsia="新細明體" w:hint="eastAsia"/>
          <w:color w:val="000000" w:themeColor="text1"/>
        </w:rPr>
        <w:t>方應賠償</w:t>
      </w:r>
      <w:r w:rsidRPr="00FF0A93">
        <w:rPr>
          <w:rFonts w:eastAsia="新細明體" w:hint="eastAsia"/>
          <w:color w:val="000000" w:themeColor="text1"/>
        </w:rPr>
        <w:t>他</w:t>
      </w:r>
      <w:r w:rsidR="006F7068" w:rsidRPr="00FF0A93">
        <w:rPr>
          <w:rFonts w:eastAsia="新細明體" w:hint="eastAsia"/>
          <w:color w:val="000000" w:themeColor="text1"/>
        </w:rPr>
        <w:t>方因此所生之損害</w:t>
      </w:r>
      <w:r w:rsidR="007B31E2" w:rsidRPr="00FF0A93">
        <w:rPr>
          <w:rFonts w:eastAsia="新細明體" w:hint="eastAsia"/>
          <w:color w:val="000000" w:themeColor="text1"/>
        </w:rPr>
        <w:t>。</w:t>
      </w:r>
    </w:p>
    <w:p w14:paraId="28986702" w14:textId="77777777" w:rsidR="009065BB" w:rsidRPr="00FF0A93" w:rsidRDefault="009065BB">
      <w:pPr>
        <w:widowControl/>
        <w:spacing w:line="288" w:lineRule="auto"/>
        <w:ind w:left="920"/>
        <w:rPr>
          <w:rFonts w:eastAsia="新細明體" w:cs="微軟正黑體"/>
          <w:color w:val="000000" w:themeColor="text1"/>
        </w:rPr>
      </w:pPr>
    </w:p>
    <w:tbl>
      <w:tblPr>
        <w:tblStyle w:val="TableNormal"/>
        <w:tblW w:w="8221" w:type="dxa"/>
        <w:tblInd w:w="12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
        <w:gridCol w:w="3402"/>
        <w:gridCol w:w="1418"/>
        <w:gridCol w:w="1276"/>
        <w:gridCol w:w="1275"/>
      </w:tblGrid>
      <w:tr w:rsidR="00352855" w:rsidRPr="00FF0A93" w14:paraId="5F534D79" w14:textId="77777777">
        <w:trPr>
          <w:trHeight w:val="4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8B32"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項次</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CE458"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費用項目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BC18"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金額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C9A11" w14:textId="2BDC8D4E" w:rsidR="009065BB" w:rsidRPr="00FF0A93" w:rsidRDefault="001B7ADD">
            <w:pPr>
              <w:widowControl/>
              <w:spacing w:line="360" w:lineRule="auto"/>
              <w:jc w:val="center"/>
              <w:rPr>
                <w:rFonts w:eastAsia="新細明體"/>
                <w:color w:val="000000" w:themeColor="text1"/>
              </w:rPr>
            </w:pPr>
            <w:r w:rsidRPr="00FF0A93">
              <w:rPr>
                <w:rFonts w:eastAsia="新細明體" w:hint="eastAsia"/>
                <w:color w:val="000000" w:themeColor="text1"/>
              </w:rPr>
              <w:t>支付日期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649A" w14:textId="7AD40FAF" w:rsidR="009065BB" w:rsidRPr="00FF0A93" w:rsidRDefault="009736F8">
            <w:pPr>
              <w:widowControl/>
              <w:spacing w:line="360" w:lineRule="auto"/>
              <w:jc w:val="center"/>
              <w:rPr>
                <w:rFonts w:eastAsia="新細明體"/>
                <w:color w:val="000000" w:themeColor="text1"/>
              </w:rPr>
            </w:pPr>
            <w:r w:rsidRPr="00FF0A93">
              <w:rPr>
                <w:rFonts w:eastAsia="新細明體" w:hint="eastAsia"/>
                <w:color w:val="000000" w:themeColor="text1"/>
                <w:lang w:val="en-US"/>
              </w:rPr>
              <w:t>乙方</w:t>
            </w:r>
            <w:r w:rsidR="00B51195" w:rsidRPr="00FF0A93">
              <w:rPr>
                <w:rFonts w:eastAsia="新細明體" w:hint="eastAsia"/>
                <w:color w:val="000000" w:themeColor="text1"/>
              </w:rPr>
              <w:t>簽收</w:t>
            </w:r>
          </w:p>
        </w:tc>
      </w:tr>
      <w:tr w:rsidR="00352855" w:rsidRPr="00FF0A93" w14:paraId="42E01FF4" w14:textId="77777777">
        <w:trPr>
          <w:trHeight w:val="4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FF998" w14:textId="77777777" w:rsidR="009065BB" w:rsidRPr="00FF0A93" w:rsidRDefault="00B51195">
            <w:pPr>
              <w:widowControl/>
              <w:spacing w:line="360" w:lineRule="auto"/>
              <w:jc w:val="center"/>
              <w:rPr>
                <w:rFonts w:eastAsia="新細明體"/>
                <w:color w:val="000000" w:themeColor="text1"/>
              </w:rPr>
            </w:pPr>
            <w:r w:rsidRPr="00FF0A93">
              <w:rPr>
                <w:rFonts w:eastAsia="新細明體"/>
                <w:color w:val="000000" w:themeColor="text1"/>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6FF81"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申請室內裝修許可</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D60C" w14:textId="77777777" w:rsidR="009065BB" w:rsidRPr="00FF0A93" w:rsidRDefault="009065BB">
            <w:pPr>
              <w:rPr>
                <w:rFonts w:eastAsia="新細明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4708F" w14:textId="77777777" w:rsidR="009065BB" w:rsidRPr="00FF0A93" w:rsidRDefault="009065BB">
            <w:pPr>
              <w:rPr>
                <w:rFonts w:eastAsia="新細明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F14DD" w14:textId="77777777" w:rsidR="009065BB" w:rsidRPr="00FF0A93" w:rsidRDefault="009065BB">
            <w:pPr>
              <w:rPr>
                <w:rFonts w:eastAsia="新細明體"/>
                <w:color w:val="000000" w:themeColor="text1"/>
              </w:rPr>
            </w:pPr>
          </w:p>
        </w:tc>
      </w:tr>
      <w:tr w:rsidR="00352855" w:rsidRPr="00FF0A93" w14:paraId="5AB8AD4B" w14:textId="77777777">
        <w:trPr>
          <w:trHeight w:val="4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699ED" w14:textId="77777777" w:rsidR="009065BB" w:rsidRPr="00FF0A93" w:rsidRDefault="00B51195">
            <w:pPr>
              <w:widowControl/>
              <w:spacing w:line="360" w:lineRule="auto"/>
              <w:jc w:val="center"/>
              <w:rPr>
                <w:rFonts w:eastAsia="新細明體"/>
                <w:color w:val="000000" w:themeColor="text1"/>
              </w:rPr>
            </w:pPr>
            <w:r w:rsidRPr="00FF0A93">
              <w:rPr>
                <w:rFonts w:eastAsia="新細明體"/>
                <w:color w:val="000000" w:themeColor="text1"/>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DB1B"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消防查驗、驗證及申請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9BFD" w14:textId="77777777" w:rsidR="009065BB" w:rsidRPr="00FF0A93" w:rsidRDefault="009065BB">
            <w:pPr>
              <w:rPr>
                <w:rFonts w:eastAsia="新細明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9F215" w14:textId="77777777" w:rsidR="009065BB" w:rsidRPr="00FF0A93" w:rsidRDefault="009065BB">
            <w:pPr>
              <w:rPr>
                <w:rFonts w:eastAsia="新細明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8D9CF" w14:textId="77777777" w:rsidR="009065BB" w:rsidRPr="00FF0A93" w:rsidRDefault="009065BB">
            <w:pPr>
              <w:rPr>
                <w:rFonts w:eastAsia="新細明體"/>
                <w:color w:val="000000" w:themeColor="text1"/>
              </w:rPr>
            </w:pPr>
          </w:p>
        </w:tc>
      </w:tr>
      <w:tr w:rsidR="00352855" w:rsidRPr="00FF0A93" w14:paraId="59577F86" w14:textId="77777777">
        <w:trPr>
          <w:trHeight w:val="4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D00F1" w14:textId="77777777" w:rsidR="009065BB" w:rsidRPr="00FF0A93" w:rsidRDefault="00B51195">
            <w:pPr>
              <w:widowControl/>
              <w:spacing w:line="360" w:lineRule="auto"/>
              <w:jc w:val="center"/>
              <w:rPr>
                <w:rFonts w:eastAsia="新細明體"/>
                <w:color w:val="000000" w:themeColor="text1"/>
              </w:rPr>
            </w:pPr>
            <w:r w:rsidRPr="00FF0A93">
              <w:rPr>
                <w:rFonts w:eastAsia="新細明體"/>
                <w:color w:val="000000" w:themeColor="text1"/>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A1091"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其他預收規費，交屋時結算</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A5DA0" w14:textId="77777777" w:rsidR="009065BB" w:rsidRPr="00FF0A93" w:rsidRDefault="009065BB">
            <w:pPr>
              <w:rPr>
                <w:rFonts w:eastAsia="新細明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67986" w14:textId="77777777" w:rsidR="009065BB" w:rsidRPr="00FF0A93" w:rsidRDefault="009065BB">
            <w:pPr>
              <w:rPr>
                <w:rFonts w:eastAsia="新細明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DE92" w14:textId="77777777" w:rsidR="009065BB" w:rsidRPr="00FF0A93" w:rsidRDefault="009065BB">
            <w:pPr>
              <w:rPr>
                <w:rFonts w:eastAsia="新細明體"/>
                <w:color w:val="000000" w:themeColor="text1"/>
              </w:rPr>
            </w:pPr>
          </w:p>
        </w:tc>
      </w:tr>
      <w:tr w:rsidR="009065BB" w:rsidRPr="00FF0A93" w14:paraId="291E6465" w14:textId="77777777">
        <w:trPr>
          <w:trHeight w:val="4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41485" w14:textId="77777777" w:rsidR="009065BB" w:rsidRPr="00FF0A93" w:rsidRDefault="00B51195">
            <w:pPr>
              <w:widowControl/>
              <w:spacing w:line="360" w:lineRule="auto"/>
              <w:jc w:val="center"/>
              <w:rPr>
                <w:rFonts w:eastAsia="新細明體"/>
                <w:color w:val="000000" w:themeColor="text1"/>
              </w:rPr>
            </w:pPr>
            <w:r w:rsidRPr="00FF0A93">
              <w:rPr>
                <w:rFonts w:eastAsia="新細明體"/>
                <w:color w:val="000000" w:themeColor="text1"/>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3E7D0" w14:textId="77777777" w:rsidR="009065BB" w:rsidRPr="00FF0A93" w:rsidRDefault="00B51195">
            <w:pPr>
              <w:widowControl/>
              <w:spacing w:line="360" w:lineRule="auto"/>
              <w:jc w:val="center"/>
              <w:rPr>
                <w:rFonts w:eastAsia="新細明體"/>
                <w:color w:val="000000" w:themeColor="text1"/>
              </w:rPr>
            </w:pPr>
            <w:r w:rsidRPr="00FF0A93">
              <w:rPr>
                <w:rFonts w:eastAsia="新細明體" w:hint="eastAsia"/>
                <w:color w:val="000000" w:themeColor="text1"/>
              </w:rPr>
              <w:t>申請室內裝修竣工</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10AEE" w14:textId="77777777" w:rsidR="009065BB" w:rsidRPr="00FF0A93" w:rsidRDefault="009065BB">
            <w:pPr>
              <w:rPr>
                <w:rFonts w:eastAsia="新細明體"/>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D034E" w14:textId="77777777" w:rsidR="009065BB" w:rsidRPr="00FF0A93" w:rsidRDefault="009065BB">
            <w:pPr>
              <w:rPr>
                <w:rFonts w:eastAsia="新細明體"/>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4C60A" w14:textId="77777777" w:rsidR="009065BB" w:rsidRPr="00FF0A93" w:rsidRDefault="009065BB">
            <w:pPr>
              <w:rPr>
                <w:rFonts w:eastAsia="新細明體"/>
                <w:color w:val="000000" w:themeColor="text1"/>
              </w:rPr>
            </w:pPr>
          </w:p>
        </w:tc>
      </w:tr>
    </w:tbl>
    <w:p w14:paraId="3C8874EC" w14:textId="77777777" w:rsidR="001B7ADD" w:rsidRPr="00FF0A93" w:rsidRDefault="001B7ADD">
      <w:pPr>
        <w:widowControl/>
        <w:spacing w:line="360" w:lineRule="auto"/>
        <w:rPr>
          <w:rFonts w:eastAsia="新細明體" w:cs="微軟正黑體"/>
          <w:color w:val="000000" w:themeColor="text1"/>
        </w:rPr>
      </w:pPr>
    </w:p>
    <w:p w14:paraId="6335BE0E"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第六條、甲乙雙方義務責任事項 </w:t>
      </w:r>
    </w:p>
    <w:p w14:paraId="1FC8FC39" w14:textId="77777777" w:rsidR="009065BB" w:rsidRPr="00FF0A93" w:rsidRDefault="00B51195">
      <w:pPr>
        <w:widowControl/>
        <w:numPr>
          <w:ilvl w:val="0"/>
          <w:numId w:val="2"/>
        </w:numPr>
        <w:spacing w:line="288" w:lineRule="auto"/>
        <w:rPr>
          <w:rFonts w:eastAsia="新細明體"/>
          <w:color w:val="000000" w:themeColor="text1"/>
        </w:rPr>
      </w:pPr>
      <w:r w:rsidRPr="00FF0A93">
        <w:rPr>
          <w:rFonts w:eastAsia="新細明體" w:hint="eastAsia"/>
          <w:color w:val="000000" w:themeColor="text1"/>
        </w:rPr>
        <w:t xml:space="preserve">雙方應於簽約前再次確認本案之契約書、設計圖、估價單、材質、設備說明等相關資料，非經雙方討論並以書面同意，任一方不得無由主張或擅自變更。 </w:t>
      </w:r>
    </w:p>
    <w:p w14:paraId="7C80E813" w14:textId="77777777" w:rsidR="009065BB" w:rsidRPr="00FF0A93" w:rsidRDefault="00B51195">
      <w:pPr>
        <w:widowControl/>
        <w:numPr>
          <w:ilvl w:val="0"/>
          <w:numId w:val="2"/>
        </w:numPr>
        <w:spacing w:line="288" w:lineRule="auto"/>
        <w:rPr>
          <w:rFonts w:eastAsia="新細明體"/>
          <w:color w:val="000000" w:themeColor="text1"/>
        </w:rPr>
      </w:pPr>
      <w:r w:rsidRPr="00FF0A93">
        <w:rPr>
          <w:rFonts w:eastAsia="新細明體" w:hint="eastAsia"/>
          <w:color w:val="000000" w:themeColor="text1"/>
        </w:rPr>
        <w:lastRenderedPageBreak/>
        <w:t xml:space="preserve">如於施工期間，本工程地點所在管理委員會或其他第三人就甲方工程地點之合法權源或其他非因乙方施工不當等因素，提出異議或阻礙工程進行者，乙方需即時通知甲方，並應由甲方負責排除。 </w:t>
      </w:r>
    </w:p>
    <w:p w14:paraId="78542B24" w14:textId="7AD43C4C" w:rsidR="009065BB" w:rsidRPr="00FF0A93" w:rsidRDefault="00B51195">
      <w:pPr>
        <w:widowControl/>
        <w:numPr>
          <w:ilvl w:val="0"/>
          <w:numId w:val="2"/>
        </w:numPr>
        <w:spacing w:line="288" w:lineRule="auto"/>
        <w:rPr>
          <w:rFonts w:eastAsia="新細明體"/>
          <w:color w:val="000000" w:themeColor="text1"/>
        </w:rPr>
      </w:pPr>
      <w:r w:rsidRPr="00FF0A93">
        <w:rPr>
          <w:rFonts w:eastAsia="新細明體" w:hint="eastAsia"/>
          <w:color w:val="000000" w:themeColor="text1"/>
        </w:rPr>
        <w:t>裝潢保證金及社區清潔費依工程所在地社區管委會規定，應繳交之裝潢保證金及社區清潔費，由甲乙雙方合意決定</w:t>
      </w:r>
      <w:r w:rsidR="003F00FF" w:rsidRPr="00FF0A93">
        <w:rPr>
          <w:rFonts w:eastAsia="新細明體" w:hint="eastAsia"/>
          <w:color w:val="000000" w:themeColor="text1"/>
        </w:rPr>
        <w:t>由</w:t>
      </w:r>
      <w:r w:rsidR="003F00FF" w:rsidRPr="00FF0A93">
        <w:rPr>
          <w:rFonts w:eastAsia="新細明體" w:hint="eastAsia"/>
          <w:color w:val="000000" w:themeColor="text1"/>
          <w:u w:val="single"/>
        </w:rPr>
        <w:t xml:space="preserve"> </w:t>
      </w:r>
      <w:r w:rsidR="001C297E" w:rsidRPr="00FF0A93">
        <w:rPr>
          <w:rFonts w:eastAsia="新細明體"/>
          <w:color w:val="000000" w:themeColor="text1"/>
          <w:u w:val="single"/>
          <w:lang w:val="en-US"/>
        </w:rPr>
        <w:t xml:space="preserve">  </w:t>
      </w:r>
      <w:r w:rsidR="003F00FF" w:rsidRPr="00FF0A93">
        <w:rPr>
          <w:rFonts w:eastAsia="新細明體" w:hint="eastAsia"/>
          <w:color w:val="000000" w:themeColor="text1"/>
          <w:u w:val="single"/>
        </w:rPr>
        <w:t xml:space="preserve"> </w:t>
      </w:r>
      <w:r w:rsidR="001C297E" w:rsidRPr="00FF0A93">
        <w:rPr>
          <w:rFonts w:eastAsia="新細明體"/>
          <w:color w:val="000000" w:themeColor="text1"/>
          <w:u w:val="single"/>
          <w:lang w:val="en-US"/>
        </w:rPr>
        <w:t xml:space="preserve"> </w:t>
      </w:r>
      <w:r w:rsidR="003F00FF" w:rsidRPr="00FF0A93">
        <w:rPr>
          <w:rFonts w:eastAsia="新細明體" w:hint="eastAsia"/>
          <w:color w:val="000000" w:themeColor="text1"/>
          <w:u w:val="single"/>
        </w:rPr>
        <w:t xml:space="preserve"> </w:t>
      </w:r>
      <w:r w:rsidR="003F00FF" w:rsidRPr="00FF0A93">
        <w:rPr>
          <w:rFonts w:eastAsia="新細明體" w:hint="eastAsia"/>
          <w:color w:val="000000" w:themeColor="text1"/>
        </w:rPr>
        <w:t>方</w:t>
      </w:r>
      <w:r w:rsidRPr="00FF0A93">
        <w:rPr>
          <w:rFonts w:eastAsia="新細明體" w:hint="eastAsia"/>
          <w:color w:val="000000" w:themeColor="text1"/>
        </w:rPr>
        <w:t xml:space="preserve">支付。 </w:t>
      </w:r>
    </w:p>
    <w:p w14:paraId="5008093A" w14:textId="77777777" w:rsidR="009065BB" w:rsidRPr="00FF0A93" w:rsidRDefault="00B51195">
      <w:pPr>
        <w:widowControl/>
        <w:numPr>
          <w:ilvl w:val="0"/>
          <w:numId w:val="2"/>
        </w:numPr>
        <w:spacing w:line="288" w:lineRule="auto"/>
        <w:rPr>
          <w:rFonts w:eastAsia="新細明體"/>
          <w:color w:val="000000" w:themeColor="text1"/>
        </w:rPr>
      </w:pPr>
      <w:r w:rsidRPr="00FF0A93">
        <w:rPr>
          <w:rFonts w:eastAsia="新細明體" w:hint="eastAsia"/>
          <w:color w:val="000000" w:themeColor="text1"/>
        </w:rPr>
        <w:t xml:space="preserve">甲方非經乙方事前書面同意，不得任意將約定工程內容之全部或一部分包或轉包給第三人；若因轉包而應調整工程總價或變更其他原定工程工期時，雙方應另以書面協議之。 </w:t>
      </w:r>
    </w:p>
    <w:p w14:paraId="5F56C75E" w14:textId="77777777" w:rsidR="009065BB" w:rsidRPr="00FF0A93" w:rsidRDefault="009065BB">
      <w:pPr>
        <w:widowControl/>
        <w:spacing w:line="288" w:lineRule="auto"/>
        <w:rPr>
          <w:rFonts w:eastAsia="新細明體" w:cs="微軟正黑體"/>
          <w:color w:val="000000" w:themeColor="text1"/>
        </w:rPr>
      </w:pPr>
    </w:p>
    <w:p w14:paraId="1F2B3E10"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第七條、承攬工程業者義務 </w:t>
      </w:r>
    </w:p>
    <w:p w14:paraId="58F8A847" w14:textId="2828A01C" w:rsidR="009065BB" w:rsidRPr="00FF0A93" w:rsidRDefault="00B51195">
      <w:pPr>
        <w:widowControl/>
        <w:numPr>
          <w:ilvl w:val="0"/>
          <w:numId w:val="4"/>
        </w:numPr>
        <w:spacing w:line="288" w:lineRule="auto"/>
        <w:rPr>
          <w:rFonts w:eastAsia="新細明體"/>
          <w:color w:val="000000" w:themeColor="text1"/>
        </w:rPr>
      </w:pPr>
      <w:r w:rsidRPr="00FF0A93">
        <w:rPr>
          <w:rFonts w:eastAsia="新細明體" w:hint="eastAsia"/>
          <w:color w:val="000000" w:themeColor="text1"/>
        </w:rPr>
        <w:t>乙方應依據設計圖說及本契約，以善良管理人之注意為施工及監造管理施工現場。乙方施工時如造成</w:t>
      </w:r>
      <w:r w:rsidR="00CD1D85" w:rsidRPr="00FF0A93">
        <w:rPr>
          <w:rFonts w:eastAsia="新細明體" w:hint="eastAsia"/>
          <w:color w:val="000000" w:themeColor="text1"/>
        </w:rPr>
        <w:t>乙方之</w:t>
      </w:r>
      <w:r w:rsidRPr="00FF0A93">
        <w:rPr>
          <w:rFonts w:eastAsia="新細明體" w:hint="eastAsia"/>
          <w:color w:val="000000" w:themeColor="text1"/>
        </w:rPr>
        <w:t>僱員、或其他</w:t>
      </w:r>
      <w:r w:rsidR="003F00FF" w:rsidRPr="00FF0A93">
        <w:rPr>
          <w:rFonts w:eastAsia="新細明體" w:hint="eastAsia"/>
          <w:color w:val="000000" w:themeColor="text1"/>
        </w:rPr>
        <w:t>第三</w:t>
      </w:r>
      <w:r w:rsidRPr="00FF0A93">
        <w:rPr>
          <w:rFonts w:eastAsia="新細明體" w:hint="eastAsia"/>
          <w:color w:val="000000" w:themeColor="text1"/>
        </w:rPr>
        <w:t>人損失及公共區域設備損毀，除係因甲方之指示不當外，應由乙方負責賠償</w:t>
      </w:r>
      <w:r w:rsidR="003F00FF" w:rsidRPr="00FF0A93">
        <w:rPr>
          <w:rFonts w:eastAsia="新細明體" w:hint="eastAsia"/>
          <w:color w:val="000000" w:themeColor="text1"/>
        </w:rPr>
        <w:t>責任</w:t>
      </w:r>
      <w:r w:rsidRPr="00FF0A93">
        <w:rPr>
          <w:rFonts w:eastAsia="新細明體" w:hint="eastAsia"/>
          <w:color w:val="000000" w:themeColor="text1"/>
        </w:rPr>
        <w:t xml:space="preserve">。 </w:t>
      </w:r>
    </w:p>
    <w:p w14:paraId="565C9C09" w14:textId="77777777" w:rsidR="009065BB" w:rsidRPr="00FF0A93" w:rsidRDefault="00B51195">
      <w:pPr>
        <w:widowControl/>
        <w:numPr>
          <w:ilvl w:val="0"/>
          <w:numId w:val="4"/>
        </w:numPr>
        <w:spacing w:line="288" w:lineRule="auto"/>
        <w:rPr>
          <w:rFonts w:eastAsia="新細明體"/>
          <w:color w:val="000000" w:themeColor="text1"/>
        </w:rPr>
      </w:pPr>
      <w:r w:rsidRPr="00FF0A93">
        <w:rPr>
          <w:rFonts w:eastAsia="新細明體" w:hint="eastAsia"/>
          <w:color w:val="000000" w:themeColor="text1"/>
        </w:rPr>
        <w:t>乙方於施工中如有因施工現場與圖說之尺寸誤差、或其他工法變更之必要，乙方應即明確告知甲方應變更之部位及原因，待甲方決定後，續執行之。</w:t>
      </w:r>
    </w:p>
    <w:p w14:paraId="39DAE2DB" w14:textId="5367243E" w:rsidR="009065BB" w:rsidRPr="00FF0A93" w:rsidRDefault="00B51195">
      <w:pPr>
        <w:widowControl/>
        <w:numPr>
          <w:ilvl w:val="0"/>
          <w:numId w:val="4"/>
        </w:numPr>
        <w:spacing w:line="288" w:lineRule="auto"/>
        <w:rPr>
          <w:rFonts w:eastAsia="新細明體"/>
          <w:color w:val="000000" w:themeColor="text1"/>
        </w:rPr>
      </w:pPr>
      <w:r w:rsidRPr="00FF0A93">
        <w:rPr>
          <w:rFonts w:eastAsia="新細明體" w:hint="eastAsia"/>
          <w:color w:val="000000" w:themeColor="text1"/>
        </w:rPr>
        <w:t>若本件工程有申請裝修、消防等審查許可之必要，或施工有妨害或破壞原有防火、避難等設計，或施工有破壞主要結構，或</w:t>
      </w:r>
      <w:r w:rsidR="00D3336F" w:rsidRPr="00FF0A93">
        <w:rPr>
          <w:rFonts w:eastAsia="新細明體" w:hint="eastAsia"/>
          <w:color w:val="000000" w:themeColor="text1"/>
        </w:rPr>
        <w:t>施工不</w:t>
      </w:r>
      <w:r w:rsidR="00CD1D85" w:rsidRPr="00FF0A93">
        <w:rPr>
          <w:rFonts w:eastAsia="新細明體" w:hint="eastAsia"/>
          <w:color w:val="000000" w:themeColor="text1"/>
        </w:rPr>
        <w:t>符</w:t>
      </w:r>
      <w:r w:rsidR="00D3336F" w:rsidRPr="00FF0A93">
        <w:rPr>
          <w:rFonts w:eastAsia="新細明體" w:hint="eastAsia"/>
          <w:color w:val="000000" w:themeColor="text1"/>
        </w:rPr>
        <w:t>合中華民國</w:t>
      </w:r>
      <w:r w:rsidR="00CD1D85" w:rsidRPr="00FF0A93">
        <w:rPr>
          <w:rFonts w:eastAsia="新細明體" w:hint="eastAsia"/>
          <w:color w:val="000000" w:themeColor="text1"/>
        </w:rPr>
        <w:t>相關</w:t>
      </w:r>
      <w:r w:rsidR="00D3336F" w:rsidRPr="00FF0A93">
        <w:rPr>
          <w:rFonts w:eastAsia="新細明體" w:hint="eastAsia"/>
          <w:color w:val="000000" w:themeColor="text1"/>
        </w:rPr>
        <w:t>法令，或</w:t>
      </w:r>
      <w:r w:rsidRPr="00FF0A93">
        <w:rPr>
          <w:rFonts w:eastAsia="新細明體" w:hint="eastAsia"/>
          <w:color w:val="000000" w:themeColor="text1"/>
        </w:rPr>
        <w:t xml:space="preserve">其他甲方之指示顯然不適當之情形，乙方應即時反應予甲方，並辦理工期展延與設計修改等相關作業。 </w:t>
      </w:r>
    </w:p>
    <w:p w14:paraId="0B890240" w14:textId="41103786" w:rsidR="006B164F" w:rsidRPr="00FF0A93" w:rsidRDefault="00815009" w:rsidP="00815009">
      <w:pPr>
        <w:pStyle w:val="a8"/>
        <w:numPr>
          <w:ilvl w:val="0"/>
          <w:numId w:val="4"/>
        </w:numPr>
        <w:ind w:leftChars="0"/>
        <w:rPr>
          <w:rFonts w:eastAsia="新細明體"/>
          <w:color w:val="000000" w:themeColor="text1"/>
        </w:rPr>
      </w:pPr>
      <w:r w:rsidRPr="00FF0A93">
        <w:rPr>
          <w:rFonts w:eastAsia="新細明體" w:hint="eastAsia"/>
          <w:color w:val="000000" w:themeColor="text1"/>
        </w:rPr>
        <w:t>甲乙雙方同意不為任何違反建築相關法令之工程，否則雙方除應各自負擔相應之法律責任外，並不得以他方指示或配合進行違反建築相關法令之工程為由，就所衍生之法律責任或相關損失、費用（包含但不限於主管機關之罰鍰、經主管機關命回復原狀或更正違法施工所生之費用等）對他方為任何請求，亦不得主張減免己方依本契約應負之義務及責任。</w:t>
      </w:r>
      <w:r w:rsidRPr="00FF0A93">
        <w:rPr>
          <w:rFonts w:eastAsia="新細明體"/>
          <w:color w:val="000000" w:themeColor="text1"/>
        </w:rPr>
        <w:t xml:space="preserve"> </w:t>
      </w:r>
      <w:r w:rsidR="002E553F" w:rsidRPr="00FF0A93">
        <w:rPr>
          <w:rFonts w:eastAsia="新細明體"/>
          <w:color w:val="000000" w:themeColor="text1"/>
        </w:rPr>
        <w:t xml:space="preserve"> </w:t>
      </w:r>
    </w:p>
    <w:p w14:paraId="00AB28E6" w14:textId="7B19DFA1" w:rsidR="008017CB" w:rsidRPr="00FF0A93" w:rsidRDefault="00B51195" w:rsidP="008017CB">
      <w:pPr>
        <w:pStyle w:val="a8"/>
        <w:numPr>
          <w:ilvl w:val="0"/>
          <w:numId w:val="4"/>
        </w:numPr>
        <w:ind w:leftChars="0"/>
        <w:rPr>
          <w:rFonts w:eastAsia="新細明體"/>
          <w:color w:val="000000" w:themeColor="text1"/>
        </w:rPr>
      </w:pPr>
      <w:r w:rsidRPr="00FF0A93">
        <w:rPr>
          <w:rFonts w:eastAsia="新細明體" w:hint="eastAsia"/>
          <w:color w:val="000000" w:themeColor="text1"/>
        </w:rPr>
        <w:t>乙方應於各階段完工時，主動以電話、通訊</w:t>
      </w:r>
      <w:r w:rsidRPr="00FF0A93">
        <w:rPr>
          <w:rFonts w:eastAsia="新細明體"/>
          <w:color w:val="000000" w:themeColor="text1"/>
        </w:rPr>
        <w:t>APP</w:t>
      </w:r>
      <w:r w:rsidRPr="00FF0A93">
        <w:rPr>
          <w:rFonts w:eastAsia="新細明體" w:hint="eastAsia"/>
          <w:color w:val="000000" w:themeColor="text1"/>
        </w:rPr>
        <w:t>或書面等方式，通知甲方辦理驗收事宜。</w:t>
      </w:r>
    </w:p>
    <w:p w14:paraId="4EBD2149" w14:textId="4A06AABA" w:rsidR="009065BB" w:rsidRPr="00FF0A93" w:rsidRDefault="00B51195" w:rsidP="00FF0A93">
      <w:pPr>
        <w:widowControl/>
        <w:numPr>
          <w:ilvl w:val="0"/>
          <w:numId w:val="4"/>
        </w:numPr>
        <w:spacing w:line="288" w:lineRule="auto"/>
        <w:rPr>
          <w:rFonts w:eastAsia="新細明體"/>
          <w:color w:val="000000" w:themeColor="text1"/>
        </w:rPr>
      </w:pPr>
      <w:r w:rsidRPr="00FF0A93">
        <w:rPr>
          <w:rFonts w:eastAsia="新細明體" w:hint="eastAsia"/>
          <w:color w:val="000000" w:themeColor="text1"/>
        </w:rPr>
        <w:t xml:space="preserve">乙方得依專業分工原則，將本工程分包給第三人承作，但非經甲方書面同意，不得將本工程全部轉包或全部分包給予第三人承作。 </w:t>
      </w:r>
    </w:p>
    <w:p w14:paraId="194BA5AD" w14:textId="77777777" w:rsidR="00815009" w:rsidRPr="00FF0A93" w:rsidRDefault="00815009">
      <w:pPr>
        <w:widowControl/>
        <w:spacing w:line="288" w:lineRule="auto"/>
        <w:rPr>
          <w:rFonts w:eastAsia="新細明體" w:cs="微軟正黑體"/>
          <w:color w:val="000000" w:themeColor="text1"/>
        </w:rPr>
      </w:pPr>
    </w:p>
    <w:p w14:paraId="48B2C902"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第八條、定作人義務</w:t>
      </w:r>
    </w:p>
    <w:p w14:paraId="0DD62340" w14:textId="2AA515FB" w:rsidR="009065BB" w:rsidRPr="00FF0A93" w:rsidRDefault="00B51195">
      <w:pPr>
        <w:widowControl/>
        <w:numPr>
          <w:ilvl w:val="0"/>
          <w:numId w:val="6"/>
        </w:numPr>
        <w:spacing w:line="288" w:lineRule="auto"/>
        <w:rPr>
          <w:rFonts w:eastAsia="新細明體"/>
          <w:color w:val="000000" w:themeColor="text1"/>
        </w:rPr>
      </w:pPr>
      <w:r w:rsidRPr="00FF0A93">
        <w:rPr>
          <w:rFonts w:eastAsia="新細明體" w:hint="eastAsia"/>
          <w:color w:val="000000" w:themeColor="text1"/>
        </w:rPr>
        <w:t>甲方應提供或委託乙方協助取得建築物圖說文件其他必要</w:t>
      </w:r>
      <w:r w:rsidR="009F6510" w:rsidRPr="00FF0A93">
        <w:rPr>
          <w:rFonts w:eastAsia="新細明體" w:hint="eastAsia"/>
          <w:color w:val="000000" w:themeColor="text1"/>
        </w:rPr>
        <w:t>圖說及</w:t>
      </w:r>
      <w:r w:rsidRPr="00FF0A93">
        <w:rPr>
          <w:rFonts w:eastAsia="新細明體" w:hint="eastAsia"/>
          <w:color w:val="000000" w:themeColor="text1"/>
        </w:rPr>
        <w:t>文件</w:t>
      </w:r>
      <w:r w:rsidR="003F00FF" w:rsidRPr="00FF0A93">
        <w:rPr>
          <w:rFonts w:eastAsia="新細明體" w:hint="eastAsia"/>
          <w:color w:val="000000" w:themeColor="text1"/>
        </w:rPr>
        <w:t>以</w:t>
      </w:r>
      <w:r w:rsidRPr="00FF0A93">
        <w:rPr>
          <w:rFonts w:eastAsia="新細明體" w:hint="eastAsia"/>
          <w:color w:val="000000" w:themeColor="text1"/>
        </w:rPr>
        <w:t>供核對現況及規劃設計參照之用。</w:t>
      </w:r>
    </w:p>
    <w:p w14:paraId="6B1319B3" w14:textId="219C3421" w:rsidR="009065BB" w:rsidRPr="00FF0A93" w:rsidRDefault="00B51195">
      <w:pPr>
        <w:widowControl/>
        <w:numPr>
          <w:ilvl w:val="0"/>
          <w:numId w:val="6"/>
        </w:numPr>
        <w:spacing w:line="288" w:lineRule="auto"/>
        <w:rPr>
          <w:rFonts w:eastAsia="新細明體"/>
          <w:color w:val="000000" w:themeColor="text1"/>
        </w:rPr>
      </w:pPr>
      <w:r w:rsidRPr="00FF0A93">
        <w:rPr>
          <w:rFonts w:eastAsia="新細明體" w:hint="eastAsia"/>
          <w:color w:val="000000" w:themeColor="text1"/>
        </w:rPr>
        <w:t>本室內裝修如應向政府機關申請室內裝修許可或其他許可時，甲方應提供申請所需證件及用印，並配合</w:t>
      </w:r>
      <w:r w:rsidR="003F00FF" w:rsidRPr="00FF0A93">
        <w:rPr>
          <w:rFonts w:eastAsia="新細明體" w:hint="eastAsia"/>
          <w:color w:val="000000" w:themeColor="text1"/>
        </w:rPr>
        <w:t>辦理</w:t>
      </w:r>
      <w:r w:rsidRPr="00FF0A93">
        <w:rPr>
          <w:rFonts w:eastAsia="新細明體" w:hint="eastAsia"/>
          <w:color w:val="000000" w:themeColor="text1"/>
        </w:rPr>
        <w:t>所需一切手續。</w:t>
      </w:r>
    </w:p>
    <w:p w14:paraId="56CDE4DB" w14:textId="77777777" w:rsidR="009065BB" w:rsidRPr="00FF0A93" w:rsidRDefault="00B51195">
      <w:pPr>
        <w:widowControl/>
        <w:numPr>
          <w:ilvl w:val="0"/>
          <w:numId w:val="6"/>
        </w:numPr>
        <w:spacing w:line="288" w:lineRule="auto"/>
        <w:rPr>
          <w:rFonts w:eastAsia="新細明體"/>
          <w:color w:val="000000" w:themeColor="text1"/>
        </w:rPr>
      </w:pPr>
      <w:r w:rsidRPr="00FF0A93">
        <w:rPr>
          <w:rFonts w:eastAsia="新細明體" w:hint="eastAsia"/>
          <w:color w:val="000000" w:themeColor="text1"/>
        </w:rPr>
        <w:t>本工程若由甲方供給成品、半成品或材料而未能按期供應，或因他包配合工程而未能按期施工，致使乙方之工程進度遲延時，得依遲延日數延長本工程施工期限，其延長期間逾</w:t>
      </w:r>
      <w:r w:rsidRPr="00FF0A93">
        <w:rPr>
          <w:rFonts w:eastAsia="新細明體"/>
          <w:color w:val="000000" w:themeColor="text1"/>
        </w:rPr>
        <w:t>20</w:t>
      </w:r>
      <w:r w:rsidRPr="00FF0A93">
        <w:rPr>
          <w:rFonts w:eastAsia="新細明體" w:hint="eastAsia"/>
          <w:color w:val="000000" w:themeColor="text1"/>
        </w:rPr>
        <w:t>日致乙方受有損害者，應由甲方賠償。</w:t>
      </w:r>
    </w:p>
    <w:p w14:paraId="33D19713" w14:textId="02E6C587" w:rsidR="009065BB" w:rsidRDefault="009065BB">
      <w:pPr>
        <w:widowControl/>
        <w:spacing w:line="288" w:lineRule="auto"/>
        <w:rPr>
          <w:rFonts w:eastAsia="新細明體" w:cs="微軟正黑體"/>
          <w:color w:val="000000" w:themeColor="text1"/>
        </w:rPr>
      </w:pPr>
    </w:p>
    <w:p w14:paraId="6A347540" w14:textId="798314B4" w:rsidR="00860D3D" w:rsidRDefault="00860D3D">
      <w:pPr>
        <w:widowControl/>
        <w:spacing w:line="288" w:lineRule="auto"/>
        <w:rPr>
          <w:rFonts w:eastAsia="新細明體" w:cs="微軟正黑體"/>
          <w:color w:val="000000" w:themeColor="text1"/>
        </w:rPr>
      </w:pPr>
    </w:p>
    <w:p w14:paraId="34BE4948" w14:textId="77777777" w:rsidR="00860D3D" w:rsidRPr="00FF0A93" w:rsidRDefault="00860D3D">
      <w:pPr>
        <w:widowControl/>
        <w:spacing w:line="288" w:lineRule="auto"/>
        <w:rPr>
          <w:rFonts w:eastAsia="新細明體" w:cs="微軟正黑體"/>
          <w:color w:val="000000" w:themeColor="text1"/>
        </w:rPr>
      </w:pPr>
    </w:p>
    <w:p w14:paraId="0A9D94DD"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lastRenderedPageBreak/>
        <w:t xml:space="preserve">第九條、工程變更 </w:t>
      </w:r>
    </w:p>
    <w:p w14:paraId="5A649768" w14:textId="77777777" w:rsidR="009065BB" w:rsidRPr="00FF0A93" w:rsidRDefault="00B51195">
      <w:pPr>
        <w:widowControl/>
        <w:numPr>
          <w:ilvl w:val="0"/>
          <w:numId w:val="8"/>
        </w:numPr>
        <w:spacing w:line="288" w:lineRule="auto"/>
        <w:rPr>
          <w:rFonts w:eastAsia="新細明體"/>
          <w:color w:val="000000" w:themeColor="text1"/>
        </w:rPr>
      </w:pPr>
      <w:r w:rsidRPr="00FF0A93">
        <w:rPr>
          <w:rFonts w:eastAsia="新細明體" w:hint="eastAsia"/>
          <w:color w:val="000000" w:themeColor="text1"/>
        </w:rPr>
        <w:t xml:space="preserve">如於開工後有變更設計施工圖說或工程總價即屬工程變更，非經甲、乙雙方同意者則不得變更。增減之價額，除為估價單已列項目，按所示單價計算外，其他則應由雙方另行共同議定，並用書面作為本契約之附件。 </w:t>
      </w:r>
    </w:p>
    <w:p w14:paraId="601168AA" w14:textId="77777777" w:rsidR="009065BB" w:rsidRPr="00FF0A93" w:rsidRDefault="00B51195">
      <w:pPr>
        <w:widowControl/>
        <w:numPr>
          <w:ilvl w:val="0"/>
          <w:numId w:val="8"/>
        </w:numPr>
        <w:spacing w:line="288" w:lineRule="auto"/>
        <w:rPr>
          <w:rFonts w:eastAsia="新細明體"/>
          <w:color w:val="000000" w:themeColor="text1"/>
        </w:rPr>
      </w:pPr>
      <w:r w:rsidRPr="00FF0A93">
        <w:rPr>
          <w:rFonts w:eastAsia="新細明體" w:hint="eastAsia"/>
          <w:color w:val="000000" w:themeColor="text1"/>
        </w:rPr>
        <w:t xml:space="preserve">工程期間及付款期日，如有因天災等不可抗力、不可歸責於甲、乙雙方之事由、或甲、乙雙方同意變更、或其他依本契約之停工時，應將變更之事由，以書面作為本契約之附件。 </w:t>
      </w:r>
    </w:p>
    <w:p w14:paraId="16E93394" w14:textId="10AB07DD" w:rsidR="009065BB" w:rsidRPr="00FF0A93" w:rsidRDefault="00B51195">
      <w:pPr>
        <w:widowControl/>
        <w:numPr>
          <w:ilvl w:val="0"/>
          <w:numId w:val="8"/>
        </w:numPr>
        <w:spacing w:line="288" w:lineRule="auto"/>
        <w:rPr>
          <w:rFonts w:eastAsia="新細明體"/>
          <w:color w:val="000000" w:themeColor="text1"/>
        </w:rPr>
      </w:pPr>
      <w:r w:rsidRPr="00FF0A93">
        <w:rPr>
          <w:rFonts w:eastAsia="新細明體" w:hint="eastAsia"/>
          <w:color w:val="000000" w:themeColor="text1"/>
        </w:rPr>
        <w:t>經雙方合意</w:t>
      </w:r>
      <w:r w:rsidR="008E44B4" w:rsidRPr="00FF0A93">
        <w:rPr>
          <w:rFonts w:eastAsia="新細明體" w:hint="eastAsia"/>
          <w:color w:val="000000" w:themeColor="text1"/>
        </w:rPr>
        <w:t>之</w:t>
      </w:r>
      <w:r w:rsidR="008E44B4" w:rsidRPr="00FF0A93">
        <w:rPr>
          <w:rFonts w:eastAsia="新細明體"/>
          <w:color w:val="000000" w:themeColor="text1"/>
        </w:rPr>
        <w:t>設計或工程變更</w:t>
      </w:r>
      <w:r w:rsidRPr="00FF0A93">
        <w:rPr>
          <w:rFonts w:eastAsia="新細明體" w:hint="eastAsia"/>
          <w:color w:val="000000" w:themeColor="text1"/>
        </w:rPr>
        <w:t>，致使局部或全部停工，其合理延展工程期限，由雙方另行協議</w:t>
      </w:r>
      <w:r w:rsidR="00896BAF" w:rsidRPr="00FF0A93">
        <w:rPr>
          <w:rFonts w:eastAsia="新細明體" w:hint="eastAsia"/>
          <w:color w:val="000000" w:themeColor="text1"/>
        </w:rPr>
        <w:t>並以</w:t>
      </w:r>
      <w:r w:rsidR="0009470F" w:rsidRPr="00FF0A93">
        <w:rPr>
          <w:rFonts w:eastAsia="新細明體" w:hint="eastAsia"/>
          <w:color w:val="000000" w:themeColor="text1"/>
        </w:rPr>
        <w:t>書面作為本契約之附件</w:t>
      </w:r>
      <w:r w:rsidRPr="00FF0A93">
        <w:rPr>
          <w:rFonts w:eastAsia="新細明體" w:hint="eastAsia"/>
          <w:color w:val="000000" w:themeColor="text1"/>
        </w:rPr>
        <w:t xml:space="preserve">。 </w:t>
      </w:r>
    </w:p>
    <w:p w14:paraId="0B6C64E0" w14:textId="09C5211C" w:rsidR="009065BB" w:rsidRPr="00FF0A93" w:rsidRDefault="00B51195">
      <w:pPr>
        <w:widowControl/>
        <w:numPr>
          <w:ilvl w:val="0"/>
          <w:numId w:val="8"/>
        </w:numPr>
        <w:spacing w:line="288" w:lineRule="auto"/>
        <w:rPr>
          <w:rFonts w:eastAsia="新細明體"/>
          <w:color w:val="000000" w:themeColor="text1"/>
        </w:rPr>
      </w:pPr>
      <w:r w:rsidRPr="00FF0A93">
        <w:rPr>
          <w:rFonts w:eastAsia="新細明體" w:hint="eastAsia"/>
          <w:color w:val="000000" w:themeColor="text1"/>
        </w:rPr>
        <w:t>增減工程價款之支付或扣減付款日，由雙方另行協議</w:t>
      </w:r>
      <w:r w:rsidR="0009470F" w:rsidRPr="00FF0A93">
        <w:rPr>
          <w:rFonts w:eastAsia="新細明體" w:hint="eastAsia"/>
          <w:color w:val="000000" w:themeColor="text1"/>
        </w:rPr>
        <w:t>並</w:t>
      </w:r>
      <w:r w:rsidR="00E41ABE" w:rsidRPr="00FF0A93">
        <w:rPr>
          <w:rFonts w:eastAsia="新細明體" w:hint="eastAsia"/>
          <w:color w:val="000000" w:themeColor="text1"/>
        </w:rPr>
        <w:t>以</w:t>
      </w:r>
      <w:r w:rsidR="0009470F" w:rsidRPr="00FF0A93">
        <w:rPr>
          <w:rFonts w:eastAsia="新細明體" w:hint="eastAsia"/>
          <w:color w:val="000000" w:themeColor="text1"/>
        </w:rPr>
        <w:t>書面作為本契約之附件。</w:t>
      </w:r>
    </w:p>
    <w:p w14:paraId="58668A04" w14:textId="2F109269" w:rsidR="009065BB" w:rsidRPr="00FF0A93" w:rsidRDefault="00B51195">
      <w:pPr>
        <w:widowControl/>
        <w:numPr>
          <w:ilvl w:val="0"/>
          <w:numId w:val="8"/>
        </w:numPr>
        <w:spacing w:line="288" w:lineRule="auto"/>
        <w:rPr>
          <w:rFonts w:eastAsia="新細明體"/>
          <w:color w:val="000000" w:themeColor="text1"/>
        </w:rPr>
      </w:pPr>
      <w:r w:rsidRPr="00FF0A93">
        <w:rPr>
          <w:rFonts w:eastAsia="新細明體" w:hint="eastAsia"/>
          <w:color w:val="000000" w:themeColor="text1"/>
        </w:rPr>
        <w:t>若</w:t>
      </w:r>
      <w:r w:rsidR="008E44B4" w:rsidRPr="00FF0A93">
        <w:rPr>
          <w:rFonts w:eastAsia="新細明體" w:hint="eastAsia"/>
          <w:color w:val="000000" w:themeColor="text1"/>
        </w:rPr>
        <w:t>因</w:t>
      </w:r>
      <w:r w:rsidR="00FB476A" w:rsidRPr="00FF0A93">
        <w:rPr>
          <w:rFonts w:eastAsia="新細明體" w:hint="eastAsia"/>
          <w:color w:val="000000" w:themeColor="text1"/>
        </w:rPr>
        <w:t>可歸責於甲方之事由</w:t>
      </w:r>
      <w:r w:rsidR="008E44B4" w:rsidRPr="00FF0A93">
        <w:rPr>
          <w:rFonts w:eastAsia="新細明體" w:hint="eastAsia"/>
          <w:color w:val="000000" w:themeColor="text1"/>
        </w:rPr>
        <w:t>造成</w:t>
      </w:r>
      <w:r w:rsidRPr="00FF0A93">
        <w:rPr>
          <w:rFonts w:eastAsia="新細明體" w:hint="eastAsia"/>
          <w:color w:val="000000" w:themeColor="text1"/>
        </w:rPr>
        <w:t>設計或工程之增減或變更，導致乙方預先訂購之成品與半成品、材料已無使用必要者，應由甲方依估價單項目單價計算</w:t>
      </w:r>
      <w:r w:rsidR="008E44B4" w:rsidRPr="00FF0A93">
        <w:rPr>
          <w:rFonts w:eastAsia="新細明體" w:hint="eastAsia"/>
          <w:color w:val="000000" w:themeColor="text1"/>
        </w:rPr>
        <w:t>買入</w:t>
      </w:r>
      <w:r w:rsidRPr="00FF0A93">
        <w:rPr>
          <w:rFonts w:eastAsia="新細明體" w:hint="eastAsia"/>
          <w:color w:val="000000" w:themeColor="text1"/>
        </w:rPr>
        <w:t>；但若乙方若願承受，則由雙方協議價購</w:t>
      </w:r>
      <w:r w:rsidR="00FB476A" w:rsidRPr="00FF0A93">
        <w:rPr>
          <w:rFonts w:eastAsia="新細明體" w:hint="eastAsia"/>
          <w:color w:val="000000" w:themeColor="text1"/>
        </w:rPr>
        <w:t>並以</w:t>
      </w:r>
      <w:r w:rsidR="0009470F" w:rsidRPr="00FF0A93">
        <w:rPr>
          <w:rFonts w:eastAsia="新細明體" w:hint="eastAsia"/>
          <w:color w:val="000000" w:themeColor="text1"/>
        </w:rPr>
        <w:t>用書面作為本契約之附件。</w:t>
      </w:r>
      <w:r w:rsidRPr="00FF0A93">
        <w:rPr>
          <w:rFonts w:eastAsia="新細明體" w:hint="eastAsia"/>
          <w:color w:val="000000" w:themeColor="text1"/>
        </w:rPr>
        <w:t xml:space="preserve"> </w:t>
      </w:r>
    </w:p>
    <w:p w14:paraId="70C98E79" w14:textId="77777777" w:rsidR="009065BB" w:rsidRPr="00FF0A93" w:rsidRDefault="009065BB">
      <w:pPr>
        <w:widowControl/>
        <w:spacing w:line="288" w:lineRule="auto"/>
        <w:rPr>
          <w:rFonts w:eastAsia="新細明體" w:cs="微軟正黑體"/>
          <w:color w:val="000000" w:themeColor="text1"/>
        </w:rPr>
      </w:pPr>
    </w:p>
    <w:p w14:paraId="7F6B9BAF"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第十條、工程驗收 </w:t>
      </w:r>
    </w:p>
    <w:p w14:paraId="5E407FC9" w14:textId="77777777" w:rsidR="009065BB" w:rsidRPr="00FF0A93" w:rsidRDefault="00B51195">
      <w:pPr>
        <w:widowControl/>
        <w:numPr>
          <w:ilvl w:val="0"/>
          <w:numId w:val="10"/>
        </w:numPr>
        <w:spacing w:line="288" w:lineRule="auto"/>
        <w:rPr>
          <w:rFonts w:eastAsia="新細明體"/>
          <w:color w:val="000000" w:themeColor="text1"/>
        </w:rPr>
      </w:pPr>
      <w:r w:rsidRPr="00FF0A93">
        <w:rPr>
          <w:rFonts w:eastAsia="新細明體" w:hint="eastAsia"/>
          <w:color w:val="000000" w:themeColor="text1"/>
        </w:rPr>
        <w:t xml:space="preserve">工程驗收應依下列規定辦理： </w:t>
      </w:r>
    </w:p>
    <w:p w14:paraId="6B731B8E" w14:textId="58A0B2A6" w:rsidR="009065BB" w:rsidRPr="00FF0A93" w:rsidRDefault="00B51195">
      <w:pPr>
        <w:widowControl/>
        <w:numPr>
          <w:ilvl w:val="0"/>
          <w:numId w:val="12"/>
        </w:numPr>
        <w:spacing w:line="288" w:lineRule="auto"/>
        <w:rPr>
          <w:rFonts w:eastAsia="新細明體"/>
          <w:color w:val="000000" w:themeColor="text1"/>
        </w:rPr>
      </w:pPr>
      <w:r w:rsidRPr="00FF0A93">
        <w:rPr>
          <w:rFonts w:eastAsia="新細明體" w:hint="eastAsia"/>
          <w:color w:val="000000" w:themeColor="text1"/>
        </w:rPr>
        <w:t>乙方應於雙方協定之預計完工日完成該階段工程，並通知甲方驗收會勘並作成初驗紀錄，甲方應就乙方應改善之處，以書面條列方式向乙方告知，乙方應於完工日前（或協商改善完成日）內改善完成，</w:t>
      </w:r>
      <w:r w:rsidR="008E44B4" w:rsidRPr="00FF0A93">
        <w:rPr>
          <w:rFonts w:eastAsia="新細明體" w:hint="eastAsia"/>
          <w:color w:val="000000" w:themeColor="text1"/>
        </w:rPr>
        <w:t>並</w:t>
      </w:r>
      <w:r w:rsidRPr="00FF0A93">
        <w:rPr>
          <w:rFonts w:eastAsia="新細明體" w:hint="eastAsia"/>
          <w:color w:val="000000" w:themeColor="text1"/>
        </w:rPr>
        <w:t xml:space="preserve">通知甲方複驗。 </w:t>
      </w:r>
    </w:p>
    <w:p w14:paraId="39F5191D" w14:textId="34D7F09F" w:rsidR="009065BB" w:rsidRPr="00FF0A93" w:rsidRDefault="00B51195">
      <w:pPr>
        <w:widowControl/>
        <w:numPr>
          <w:ilvl w:val="0"/>
          <w:numId w:val="12"/>
        </w:numPr>
        <w:spacing w:line="288" w:lineRule="auto"/>
        <w:rPr>
          <w:rFonts w:eastAsia="新細明體"/>
          <w:color w:val="000000" w:themeColor="text1"/>
        </w:rPr>
      </w:pPr>
      <w:r w:rsidRPr="00FF0A93">
        <w:rPr>
          <w:rFonts w:eastAsia="新細明體" w:hint="eastAsia"/>
          <w:color w:val="000000" w:themeColor="text1"/>
        </w:rPr>
        <w:t>乙方</w:t>
      </w:r>
      <w:r w:rsidR="008A615D" w:rsidRPr="00FF0A93">
        <w:rPr>
          <w:rFonts w:eastAsia="新細明體" w:hint="eastAsia"/>
          <w:color w:val="000000" w:themeColor="text1"/>
        </w:rPr>
        <w:t>最遲應於</w:t>
      </w:r>
      <w:r w:rsidR="0071462B" w:rsidRPr="00FF0A93">
        <w:rPr>
          <w:rFonts w:eastAsia="新細明體" w:hint="eastAsia"/>
          <w:color w:val="000000" w:themeColor="text1"/>
        </w:rPr>
        <w:t>本工程</w:t>
      </w:r>
      <w:r w:rsidR="008A615D" w:rsidRPr="00FF0A93">
        <w:rPr>
          <w:rFonts w:eastAsia="新細明體" w:hint="eastAsia"/>
          <w:color w:val="000000" w:themeColor="text1"/>
        </w:rPr>
        <w:t>驗收完成前將裝潢廢棄物自施工現場清空，</w:t>
      </w:r>
      <w:r w:rsidR="0071462B" w:rsidRPr="00FF0A93">
        <w:rPr>
          <w:rFonts w:eastAsia="新細明體" w:hint="eastAsia"/>
          <w:color w:val="000000" w:themeColor="text1"/>
        </w:rPr>
        <w:t>並不得</w:t>
      </w:r>
      <w:r w:rsidR="00DA13EA" w:rsidRPr="00FF0A93">
        <w:rPr>
          <w:rFonts w:eastAsia="新細明體" w:hint="eastAsia"/>
          <w:color w:val="000000" w:themeColor="text1"/>
        </w:rPr>
        <w:t>以違反工程所在地規範或乙方社區規約之方式任意棄置裝潢廢棄物。乙方</w:t>
      </w:r>
      <w:r w:rsidR="008A615D" w:rsidRPr="00FF0A93">
        <w:rPr>
          <w:rFonts w:eastAsia="新細明體" w:hint="eastAsia"/>
          <w:color w:val="000000" w:themeColor="text1"/>
        </w:rPr>
        <w:t>並同意</w:t>
      </w:r>
      <w:r w:rsidRPr="00FF0A93">
        <w:rPr>
          <w:rFonts w:eastAsia="新細明體" w:hint="eastAsia"/>
          <w:color w:val="000000" w:themeColor="text1"/>
        </w:rPr>
        <w:t>應於驗收完成</w:t>
      </w:r>
      <w:r w:rsidR="0009470F" w:rsidRPr="00FF0A93">
        <w:rPr>
          <w:rFonts w:eastAsia="新細明體" w:hint="eastAsia"/>
          <w:color w:val="000000" w:themeColor="text1"/>
        </w:rPr>
        <w:t>之時，交付所有屬於甲方</w:t>
      </w:r>
      <w:r w:rsidR="00FB476A" w:rsidRPr="00FF0A93">
        <w:rPr>
          <w:rFonts w:eastAsia="新細明體" w:hint="eastAsia"/>
          <w:color w:val="000000" w:themeColor="text1"/>
        </w:rPr>
        <w:t>或應歸屬於甲方</w:t>
      </w:r>
      <w:r w:rsidR="0009470F" w:rsidRPr="00FF0A93">
        <w:rPr>
          <w:rFonts w:eastAsia="新細明體" w:hint="eastAsia"/>
          <w:color w:val="000000" w:themeColor="text1"/>
        </w:rPr>
        <w:t>之物品/文件</w:t>
      </w:r>
      <w:r w:rsidR="00FB476A" w:rsidRPr="00FF0A93">
        <w:rPr>
          <w:rFonts w:eastAsia="新細明體" w:hint="eastAsia"/>
          <w:color w:val="000000" w:themeColor="text1"/>
        </w:rPr>
        <w:t>予甲方包含但不限於</w:t>
      </w:r>
      <w:r w:rsidR="00FF1362" w:rsidRPr="00FF0A93">
        <w:rPr>
          <w:rFonts w:eastAsia="新細明體" w:cs="Apple Color Emoji" w:hint="eastAsia"/>
          <w:color w:val="000000" w:themeColor="text1"/>
        </w:rPr>
        <w:t>鑰匙</w:t>
      </w:r>
      <w:r w:rsidR="00FB476A" w:rsidRPr="00FF0A93">
        <w:rPr>
          <w:rFonts w:eastAsia="新細明體" w:cs="Apple Color Emoji"/>
          <w:color w:val="000000" w:themeColor="text1"/>
          <w:lang w:val="en-US"/>
        </w:rPr>
        <w:t>、</w:t>
      </w:r>
      <w:r w:rsidR="00FB476A" w:rsidRPr="00FF0A93">
        <w:rPr>
          <w:rFonts w:eastAsia="新細明體" w:cs="Apple Color Emoji" w:hint="eastAsia"/>
          <w:color w:val="000000" w:themeColor="text1"/>
          <w:lang w:val="en-US"/>
        </w:rPr>
        <w:t>許可、查驗、驗證等證明文件</w:t>
      </w:r>
      <w:r w:rsidR="00FF1362" w:rsidRPr="00FF0A93">
        <w:rPr>
          <w:rFonts w:eastAsia="新細明體" w:hint="eastAsia"/>
          <w:color w:val="000000" w:themeColor="text1"/>
        </w:rPr>
        <w:t>）</w:t>
      </w:r>
      <w:r w:rsidR="00E84BB6" w:rsidRPr="00FF0A93">
        <w:rPr>
          <w:rFonts w:eastAsia="新細明體" w:hint="eastAsia"/>
          <w:color w:val="000000" w:themeColor="text1"/>
        </w:rPr>
        <w:t>。</w:t>
      </w:r>
    </w:p>
    <w:p w14:paraId="1F8A2EE8" w14:textId="13364AD5" w:rsidR="0009470F" w:rsidRPr="00FF0A93" w:rsidRDefault="0009470F">
      <w:pPr>
        <w:widowControl/>
        <w:numPr>
          <w:ilvl w:val="0"/>
          <w:numId w:val="12"/>
        </w:numPr>
        <w:spacing w:line="288" w:lineRule="auto"/>
        <w:rPr>
          <w:rFonts w:eastAsia="新細明體"/>
          <w:color w:val="000000" w:themeColor="text1"/>
        </w:rPr>
      </w:pPr>
      <w:r w:rsidRPr="00FF0A93">
        <w:rPr>
          <w:rFonts w:eastAsia="新細明體" w:hint="eastAsia"/>
          <w:color w:val="000000" w:themeColor="text1"/>
        </w:rPr>
        <w:t>甲、乙雙方應於驗收完成後於契約第五條：工程總價及付款日期表，該階段欄內簽名。</w:t>
      </w:r>
    </w:p>
    <w:p w14:paraId="0AD13133" w14:textId="77777777" w:rsidR="009065BB" w:rsidRPr="00FF0A93" w:rsidRDefault="00B51195">
      <w:pPr>
        <w:widowControl/>
        <w:spacing w:line="288" w:lineRule="auto"/>
        <w:ind w:left="1133" w:hanging="360"/>
        <w:rPr>
          <w:rFonts w:eastAsia="新細明體" w:cs="微軟正黑體"/>
          <w:color w:val="000000" w:themeColor="text1"/>
        </w:rPr>
      </w:pPr>
      <w:r w:rsidRPr="00FF0A93">
        <w:rPr>
          <w:rFonts w:eastAsia="新細明體"/>
          <w:color w:val="000000" w:themeColor="text1"/>
        </w:rPr>
        <w:t xml:space="preserve">2.  </w:t>
      </w:r>
      <w:r w:rsidRPr="00FF0A93">
        <w:rPr>
          <w:rFonts w:eastAsia="新細明體" w:hint="eastAsia"/>
          <w:color w:val="000000" w:themeColor="text1"/>
        </w:rPr>
        <w:t>甲、乙雙方驗收協議：</w:t>
      </w:r>
    </w:p>
    <w:p w14:paraId="165925D5" w14:textId="77777777" w:rsidR="009065BB" w:rsidRPr="00FF0A93" w:rsidRDefault="00B51195">
      <w:pPr>
        <w:widowControl/>
        <w:numPr>
          <w:ilvl w:val="0"/>
          <w:numId w:val="14"/>
        </w:numPr>
        <w:spacing w:line="288" w:lineRule="auto"/>
        <w:rPr>
          <w:rFonts w:eastAsia="新細明體"/>
          <w:color w:val="000000" w:themeColor="text1"/>
        </w:rPr>
      </w:pPr>
      <w:r w:rsidRPr="00FF0A93">
        <w:rPr>
          <w:rFonts w:eastAsia="新細明體" w:hint="eastAsia"/>
          <w:color w:val="000000" w:themeColor="text1"/>
        </w:rPr>
        <w:t xml:space="preserve">如乙方已完成該階段工程，但甲方認為乙方尚有應改善之部分，甲方應以書面條列方式向乙方告知。若甲、乙雙方就應改善之部份，無法達成共識時，甲、乙雙方應以書面方式共同議定改善計畫。 </w:t>
      </w:r>
    </w:p>
    <w:p w14:paraId="750D079C" w14:textId="77777777" w:rsidR="009065BB" w:rsidRPr="00FF0A93" w:rsidRDefault="00B51195">
      <w:pPr>
        <w:widowControl/>
        <w:numPr>
          <w:ilvl w:val="0"/>
          <w:numId w:val="14"/>
        </w:numPr>
        <w:spacing w:line="288" w:lineRule="auto"/>
        <w:rPr>
          <w:rFonts w:eastAsia="新細明體"/>
          <w:color w:val="000000" w:themeColor="text1"/>
        </w:rPr>
      </w:pPr>
      <w:r w:rsidRPr="00FF0A93">
        <w:rPr>
          <w:rFonts w:eastAsia="新細明體" w:hint="eastAsia"/>
          <w:color w:val="000000" w:themeColor="text1"/>
        </w:rPr>
        <w:t xml:space="preserve">如甲、乙雙方就改善部分或改善計畫無法於七個工作日內取得共識，則雙方同意以 （第十九條糾紛爭議處理）機制處理。 </w:t>
      </w:r>
    </w:p>
    <w:p w14:paraId="0FE9E476" w14:textId="77777777" w:rsidR="009065BB" w:rsidRPr="00FF0A93" w:rsidRDefault="009065BB">
      <w:pPr>
        <w:widowControl/>
        <w:spacing w:line="288" w:lineRule="auto"/>
        <w:rPr>
          <w:rFonts w:eastAsia="新細明體" w:cs="微軟正黑體"/>
          <w:color w:val="000000" w:themeColor="text1"/>
        </w:rPr>
      </w:pPr>
    </w:p>
    <w:p w14:paraId="1AEE2EDA"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第十一條、違約之處理 </w:t>
      </w:r>
    </w:p>
    <w:p w14:paraId="3E882C93" w14:textId="77777777" w:rsidR="009065BB" w:rsidRPr="00FF0A93" w:rsidRDefault="00B51195">
      <w:pPr>
        <w:widowControl/>
        <w:numPr>
          <w:ilvl w:val="0"/>
          <w:numId w:val="16"/>
        </w:numPr>
        <w:spacing w:line="288" w:lineRule="auto"/>
        <w:rPr>
          <w:rFonts w:eastAsia="新細明體"/>
          <w:color w:val="000000" w:themeColor="text1"/>
        </w:rPr>
      </w:pPr>
      <w:r w:rsidRPr="00FF0A93">
        <w:rPr>
          <w:rFonts w:eastAsia="新細明體" w:hint="eastAsia"/>
          <w:color w:val="000000" w:themeColor="text1"/>
        </w:rPr>
        <w:t xml:space="preserve">乙方違約： </w:t>
      </w:r>
    </w:p>
    <w:p w14:paraId="0922D2E8" w14:textId="77777777" w:rsidR="009065BB" w:rsidRPr="00FF0A93" w:rsidRDefault="00B51195">
      <w:pPr>
        <w:widowControl/>
        <w:numPr>
          <w:ilvl w:val="0"/>
          <w:numId w:val="18"/>
        </w:numPr>
        <w:spacing w:line="288" w:lineRule="auto"/>
        <w:rPr>
          <w:rFonts w:eastAsia="新細明體"/>
          <w:color w:val="000000" w:themeColor="text1"/>
        </w:rPr>
      </w:pPr>
      <w:r w:rsidRPr="00FF0A93">
        <w:rPr>
          <w:rFonts w:eastAsia="新細明體" w:hint="eastAsia"/>
          <w:color w:val="000000" w:themeColor="text1"/>
        </w:rPr>
        <w:t>乙方除係因甲方之因素或不可歸責於乙方之事由而未於期限內完成總工程者，乙方應按日以工程總價千分之一之遲延違約金給付甲方，遲延違約金以工程總價之</w:t>
      </w:r>
      <w:r w:rsidRPr="00FF0A93">
        <w:rPr>
          <w:rFonts w:eastAsia="新細明體"/>
          <w:color w:val="000000" w:themeColor="text1"/>
        </w:rPr>
        <w:t>10%</w:t>
      </w:r>
      <w:r w:rsidRPr="00FF0A93">
        <w:rPr>
          <w:rFonts w:eastAsia="新細明體" w:hint="eastAsia"/>
          <w:color w:val="000000" w:themeColor="text1"/>
        </w:rPr>
        <w:t xml:space="preserve">為上限。 </w:t>
      </w:r>
    </w:p>
    <w:p w14:paraId="1801B70C" w14:textId="29CD98DE" w:rsidR="009065BB" w:rsidRPr="00FF0A93" w:rsidRDefault="00B51195">
      <w:pPr>
        <w:widowControl/>
        <w:numPr>
          <w:ilvl w:val="0"/>
          <w:numId w:val="18"/>
        </w:numPr>
        <w:spacing w:line="288" w:lineRule="auto"/>
        <w:rPr>
          <w:rFonts w:eastAsia="新細明體"/>
          <w:color w:val="000000" w:themeColor="text1"/>
        </w:rPr>
      </w:pPr>
      <w:r w:rsidRPr="00FF0A93">
        <w:rPr>
          <w:rFonts w:eastAsia="新細明體" w:hint="eastAsia"/>
          <w:color w:val="000000" w:themeColor="text1"/>
        </w:rPr>
        <w:lastRenderedPageBreak/>
        <w:t xml:space="preserve">甲方得以書面定期催告，如屆期仍未妥善處理完工，甲方得以書面終止本契約，並 依約定以（第十九條 糾紛爭議處理）機制處理，得另尋廠商完成後續修繕工程，並向 乙方主張相關損害賠償之費用。 </w:t>
      </w:r>
    </w:p>
    <w:p w14:paraId="14D7F3A5" w14:textId="77777777" w:rsidR="009065BB" w:rsidRPr="00FF0A93" w:rsidRDefault="00B51195">
      <w:pPr>
        <w:widowControl/>
        <w:spacing w:line="288" w:lineRule="auto"/>
        <w:ind w:left="850" w:hanging="360"/>
        <w:rPr>
          <w:rFonts w:eastAsia="新細明體" w:cs="微軟正黑體"/>
          <w:color w:val="000000" w:themeColor="text1"/>
        </w:rPr>
      </w:pPr>
      <w:r w:rsidRPr="00FF0A93">
        <w:rPr>
          <w:rFonts w:eastAsia="新細明體"/>
          <w:color w:val="000000" w:themeColor="text1"/>
        </w:rPr>
        <w:t xml:space="preserve">      2.  </w:t>
      </w:r>
      <w:r w:rsidRPr="00FF0A93">
        <w:rPr>
          <w:rFonts w:eastAsia="新細明體" w:hint="eastAsia"/>
          <w:color w:val="000000" w:themeColor="text1"/>
        </w:rPr>
        <w:t xml:space="preserve">甲方違約： </w:t>
      </w:r>
    </w:p>
    <w:p w14:paraId="3BAAC1D4" w14:textId="77777777" w:rsidR="009065BB" w:rsidRPr="00FF0A93" w:rsidRDefault="00B51195">
      <w:pPr>
        <w:widowControl/>
        <w:numPr>
          <w:ilvl w:val="0"/>
          <w:numId w:val="20"/>
        </w:numPr>
        <w:spacing w:line="288" w:lineRule="auto"/>
        <w:rPr>
          <w:rFonts w:eastAsia="新細明體"/>
          <w:color w:val="000000" w:themeColor="text1"/>
        </w:rPr>
      </w:pPr>
      <w:r w:rsidRPr="00FF0A93">
        <w:rPr>
          <w:rFonts w:eastAsia="新細明體" w:hint="eastAsia"/>
          <w:color w:val="000000" w:themeColor="text1"/>
        </w:rPr>
        <w:t>甲方未依約配合施工或未排除施工之干擾致乙方無法施工時，或甲方未依約定給付款時，經乙方書面催告限期履行，仍無法配合以令乙方得以施工或不履行付款者，乙方得停止工程之進行，俟甲方付款後再行復工，其停工之日數不計入工程期限，完工期限亦應順延。甲方應按日以工程總價千分之一之遲延違約金給付乙方，遲延違約金以工程總價之</w:t>
      </w:r>
      <w:r w:rsidRPr="00FF0A93">
        <w:rPr>
          <w:rFonts w:eastAsia="新細明體"/>
          <w:color w:val="000000" w:themeColor="text1"/>
        </w:rPr>
        <w:t>10%</w:t>
      </w:r>
      <w:r w:rsidRPr="00FF0A93">
        <w:rPr>
          <w:rFonts w:eastAsia="新細明體" w:hint="eastAsia"/>
          <w:color w:val="000000" w:themeColor="text1"/>
        </w:rPr>
        <w:t xml:space="preserve">為上限。 </w:t>
      </w:r>
    </w:p>
    <w:p w14:paraId="04203E51" w14:textId="35C65775" w:rsidR="009065BB" w:rsidRPr="00FF0A93" w:rsidRDefault="00B51195" w:rsidP="00815009">
      <w:pPr>
        <w:widowControl/>
        <w:numPr>
          <w:ilvl w:val="0"/>
          <w:numId w:val="20"/>
        </w:numPr>
        <w:spacing w:line="288" w:lineRule="auto"/>
        <w:rPr>
          <w:rFonts w:eastAsia="新細明體"/>
          <w:color w:val="000000" w:themeColor="text1"/>
        </w:rPr>
      </w:pPr>
      <w:r w:rsidRPr="00FF0A93">
        <w:rPr>
          <w:rFonts w:eastAsia="新細明體" w:hint="eastAsia"/>
          <w:color w:val="000000" w:themeColor="text1"/>
        </w:rPr>
        <w:t>停工後</w:t>
      </w:r>
      <w:r w:rsidRPr="00FF0A93">
        <w:rPr>
          <w:rFonts w:eastAsia="新細明體"/>
          <w:color w:val="000000" w:themeColor="text1"/>
        </w:rPr>
        <w:t>15</w:t>
      </w:r>
      <w:r w:rsidRPr="00FF0A93">
        <w:rPr>
          <w:rFonts w:eastAsia="新細明體" w:hint="eastAsia"/>
          <w:color w:val="000000" w:themeColor="text1"/>
        </w:rPr>
        <w:t xml:space="preserve">個日曆天內，甲方仍不履行付款者，乙方得以書面通知終止契約，並依約定以（第十九條 糾紛爭議處理）機制處理。 </w:t>
      </w:r>
    </w:p>
    <w:p w14:paraId="4E95838C" w14:textId="77777777" w:rsidR="00352855" w:rsidRPr="00FF0A93" w:rsidRDefault="00B51195">
      <w:pPr>
        <w:widowControl/>
        <w:spacing w:line="288" w:lineRule="auto"/>
        <w:rPr>
          <w:rFonts w:eastAsia="新細明體"/>
          <w:color w:val="000000" w:themeColor="text1"/>
        </w:rPr>
      </w:pPr>
      <w:r w:rsidRPr="00FF0A93">
        <w:rPr>
          <w:rFonts w:eastAsia="新細明體" w:hint="eastAsia"/>
          <w:color w:val="000000" w:themeColor="text1"/>
        </w:rPr>
        <w:t>第十二條、解除契約</w:t>
      </w:r>
    </w:p>
    <w:p w14:paraId="59F08A34" w14:textId="2EE4E343" w:rsidR="00352855" w:rsidRPr="00FF0A93" w:rsidRDefault="00686BC6" w:rsidP="00686BC6">
      <w:pPr>
        <w:pStyle w:val="a8"/>
        <w:widowControl/>
        <w:numPr>
          <w:ilvl w:val="0"/>
          <w:numId w:val="38"/>
        </w:numPr>
        <w:spacing w:line="288" w:lineRule="auto"/>
        <w:ind w:leftChars="0"/>
        <w:rPr>
          <w:rFonts w:eastAsia="新細明體"/>
          <w:color w:val="000000" w:themeColor="text1"/>
          <w:lang w:val="en-US"/>
        </w:rPr>
      </w:pPr>
      <w:r w:rsidRPr="00FF0A93">
        <w:rPr>
          <w:rFonts w:eastAsia="新細明體" w:hint="eastAsia"/>
          <w:color w:val="000000" w:themeColor="text1"/>
        </w:rPr>
        <w:t xml:space="preserve">乙方簽約後，無正當理由者，遲未依第三條約定期限進場施工，超過約定期限 </w:t>
      </w:r>
      <w:r w:rsidRPr="00FF0A93">
        <w:rPr>
          <w:rFonts w:eastAsia="新細明體"/>
          <w:color w:val="000000" w:themeColor="text1"/>
        </w:rPr>
        <w:t>30</w:t>
      </w:r>
      <w:r w:rsidRPr="00FF0A93">
        <w:rPr>
          <w:rFonts w:eastAsia="新細明體" w:hint="eastAsia"/>
          <w:color w:val="000000" w:themeColor="text1"/>
        </w:rPr>
        <w:t>個日曆天以上者，甲方得以書面向乙方解除契約，乙方須全額返還所收受之款項外，</w:t>
      </w:r>
    </w:p>
    <w:p w14:paraId="5BF1BEE9" w14:textId="77777777" w:rsidR="00686BC6" w:rsidRPr="00FF0A93" w:rsidRDefault="0009470F" w:rsidP="00686BC6">
      <w:pPr>
        <w:widowControl/>
        <w:spacing w:line="288" w:lineRule="auto"/>
        <w:ind w:firstLineChars="500" w:firstLine="1250"/>
        <w:rPr>
          <w:rFonts w:eastAsia="新細明體"/>
          <w:color w:val="000000" w:themeColor="text1"/>
        </w:rPr>
      </w:pPr>
      <w:r w:rsidRPr="00FF0A93">
        <w:rPr>
          <w:rFonts w:eastAsia="新細明體" w:hint="eastAsia"/>
          <w:color w:val="000000" w:themeColor="text1"/>
        </w:rPr>
        <w:t>甲方</w:t>
      </w:r>
      <w:r w:rsidR="00B54626" w:rsidRPr="00FF0A93">
        <w:rPr>
          <w:rFonts w:eastAsia="新細明體" w:hint="eastAsia"/>
          <w:color w:val="000000" w:themeColor="text1"/>
        </w:rPr>
        <w:t>並</w:t>
      </w:r>
      <w:r w:rsidRPr="00FF0A93">
        <w:rPr>
          <w:rFonts w:eastAsia="新細明體" w:hint="eastAsia"/>
          <w:color w:val="000000" w:themeColor="text1"/>
        </w:rPr>
        <w:t>得</w:t>
      </w:r>
      <w:r w:rsidR="00396E73" w:rsidRPr="00FF0A93">
        <w:rPr>
          <w:rFonts w:eastAsia="新細明體" w:hint="eastAsia"/>
          <w:color w:val="000000" w:themeColor="text1"/>
        </w:rPr>
        <w:t>另行</w:t>
      </w:r>
      <w:r w:rsidRPr="00FF0A93">
        <w:rPr>
          <w:rFonts w:eastAsia="新細明體" w:hint="eastAsia"/>
          <w:color w:val="000000" w:themeColor="text1"/>
        </w:rPr>
        <w:t>向乙方</w:t>
      </w:r>
      <w:r w:rsidR="00396E73" w:rsidRPr="00FF0A93">
        <w:rPr>
          <w:rFonts w:eastAsia="新細明體" w:hint="eastAsia"/>
          <w:color w:val="000000" w:themeColor="text1"/>
        </w:rPr>
        <w:t>請求</w:t>
      </w:r>
      <w:r w:rsidR="00A1367C" w:rsidRPr="00FF0A93">
        <w:rPr>
          <w:rFonts w:eastAsia="新細明體" w:hint="eastAsia"/>
          <w:color w:val="000000" w:themeColor="text1"/>
        </w:rPr>
        <w:t>第一階段款項</w:t>
      </w:r>
      <w:r w:rsidRPr="00FF0A93">
        <w:rPr>
          <w:rFonts w:eastAsia="新細明體" w:hint="eastAsia"/>
          <w:color w:val="000000" w:themeColor="text1"/>
        </w:rPr>
        <w:t>簽約金</w:t>
      </w:r>
      <w:r w:rsidR="00EA7352" w:rsidRPr="00FF0A93">
        <w:rPr>
          <w:rFonts w:eastAsia="新細明體" w:hint="eastAsia"/>
          <w:color w:val="000000" w:themeColor="text1"/>
        </w:rPr>
        <w:t>之</w:t>
      </w:r>
      <w:r w:rsidRPr="00FF0A93">
        <w:rPr>
          <w:rFonts w:eastAsia="新細明體" w:hint="eastAsia"/>
          <w:color w:val="000000" w:themeColor="text1"/>
        </w:rPr>
        <w:t>3</w:t>
      </w:r>
      <w:r w:rsidRPr="00FF0A93">
        <w:rPr>
          <w:rFonts w:eastAsia="新細明體"/>
          <w:color w:val="000000" w:themeColor="text1"/>
        </w:rPr>
        <w:t>0</w:t>
      </w:r>
      <w:r w:rsidRPr="00FF0A93">
        <w:rPr>
          <w:rFonts w:eastAsia="新細明體" w:hint="eastAsia"/>
          <w:color w:val="000000" w:themeColor="text1"/>
        </w:rPr>
        <w:t>%</w:t>
      </w:r>
      <w:r w:rsidR="00B51195" w:rsidRPr="00FF0A93">
        <w:rPr>
          <w:rFonts w:eastAsia="新細明體" w:hint="eastAsia"/>
          <w:color w:val="000000" w:themeColor="text1"/>
        </w:rPr>
        <w:t xml:space="preserve">。 </w:t>
      </w:r>
    </w:p>
    <w:p w14:paraId="621E5850" w14:textId="7327E10E" w:rsidR="009065BB" w:rsidRPr="00FF0A93" w:rsidRDefault="00B51195" w:rsidP="00686BC6">
      <w:pPr>
        <w:pStyle w:val="a8"/>
        <w:widowControl/>
        <w:numPr>
          <w:ilvl w:val="0"/>
          <w:numId w:val="38"/>
        </w:numPr>
        <w:spacing w:line="288" w:lineRule="auto"/>
        <w:ind w:leftChars="0"/>
        <w:rPr>
          <w:rFonts w:eastAsia="新細明體"/>
          <w:color w:val="000000" w:themeColor="text1"/>
        </w:rPr>
      </w:pPr>
      <w:r w:rsidRPr="00FF0A93">
        <w:rPr>
          <w:rFonts w:eastAsia="新細明體" w:hint="eastAsia"/>
          <w:color w:val="000000" w:themeColor="text1"/>
        </w:rPr>
        <w:t>甲方簽約後，無正當理由者，遲未交付場地，致乙方無法進場施工時，乙方得以書面向甲方解除契約</w:t>
      </w:r>
      <w:r w:rsidR="0009470F" w:rsidRPr="00FF0A93">
        <w:rPr>
          <w:rFonts w:eastAsia="新細明體" w:hint="eastAsia"/>
          <w:color w:val="000000" w:themeColor="text1"/>
        </w:rPr>
        <w:t>，並得向甲方</w:t>
      </w:r>
      <w:r w:rsidR="00396E73" w:rsidRPr="00FF0A93">
        <w:rPr>
          <w:rFonts w:eastAsia="新細明體" w:hint="eastAsia"/>
          <w:color w:val="000000" w:themeColor="text1"/>
        </w:rPr>
        <w:t>請求</w:t>
      </w:r>
      <w:r w:rsidR="00A1367C" w:rsidRPr="00FF0A93">
        <w:rPr>
          <w:rFonts w:eastAsia="新細明體" w:hint="eastAsia"/>
          <w:color w:val="000000" w:themeColor="text1"/>
        </w:rPr>
        <w:t>第一階段款項</w:t>
      </w:r>
      <w:r w:rsidR="0009470F" w:rsidRPr="00FF0A93">
        <w:rPr>
          <w:rFonts w:eastAsia="新細明體" w:hint="eastAsia"/>
          <w:color w:val="000000" w:themeColor="text1"/>
        </w:rPr>
        <w:t>簽約金之3</w:t>
      </w:r>
      <w:r w:rsidR="0009470F" w:rsidRPr="00FF0A93">
        <w:rPr>
          <w:rFonts w:eastAsia="新細明體"/>
          <w:color w:val="000000" w:themeColor="text1"/>
        </w:rPr>
        <w:t>0%</w:t>
      </w:r>
      <w:r w:rsidRPr="00FF0A93">
        <w:rPr>
          <w:rFonts w:eastAsia="新細明體" w:hint="eastAsia"/>
          <w:color w:val="000000" w:themeColor="text1"/>
        </w:rPr>
        <w:t xml:space="preserve">。 </w:t>
      </w:r>
    </w:p>
    <w:p w14:paraId="412EF26B" w14:textId="77777777" w:rsidR="009065BB" w:rsidRPr="00FF0A93" w:rsidRDefault="009065BB">
      <w:pPr>
        <w:widowControl/>
        <w:spacing w:line="288" w:lineRule="auto"/>
        <w:rPr>
          <w:rFonts w:eastAsia="新細明體" w:cs="微軟正黑體"/>
          <w:color w:val="000000" w:themeColor="text1"/>
        </w:rPr>
      </w:pPr>
    </w:p>
    <w:p w14:paraId="4116C84A"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第十三條、終止契約 </w:t>
      </w:r>
    </w:p>
    <w:p w14:paraId="220E9B6C" w14:textId="77777777" w:rsidR="009065BB" w:rsidRPr="00FF0A93" w:rsidRDefault="00B51195">
      <w:pPr>
        <w:widowControl/>
        <w:numPr>
          <w:ilvl w:val="0"/>
          <w:numId w:val="24"/>
        </w:numPr>
        <w:spacing w:line="288" w:lineRule="auto"/>
        <w:rPr>
          <w:rFonts w:eastAsia="新細明體"/>
          <w:color w:val="000000" w:themeColor="text1"/>
        </w:rPr>
      </w:pPr>
      <w:r w:rsidRPr="00FF0A93">
        <w:rPr>
          <w:rFonts w:eastAsia="新細明體" w:hint="eastAsia"/>
          <w:color w:val="000000" w:themeColor="text1"/>
        </w:rPr>
        <w:t xml:space="preserve">甲方之終止權：因可歸責於乙方之事由致未能依雙方約定之期限完成工作，經甲方書面催告逾 </w:t>
      </w:r>
      <w:r w:rsidRPr="00FF0A93">
        <w:rPr>
          <w:rFonts w:eastAsia="新細明體"/>
          <w:color w:val="000000" w:themeColor="text1"/>
        </w:rPr>
        <w:t>15</w:t>
      </w:r>
      <w:r w:rsidRPr="00FF0A93">
        <w:rPr>
          <w:rFonts w:eastAsia="新細明體" w:hint="eastAsia"/>
          <w:color w:val="000000" w:themeColor="text1"/>
        </w:rPr>
        <w:t xml:space="preserve">個日曆天仍無法完成者，甲方得以書面終止契約。 </w:t>
      </w:r>
    </w:p>
    <w:p w14:paraId="256D3E3A" w14:textId="77777777" w:rsidR="009065BB" w:rsidRPr="00FF0A93" w:rsidRDefault="00B51195">
      <w:pPr>
        <w:widowControl/>
        <w:numPr>
          <w:ilvl w:val="0"/>
          <w:numId w:val="24"/>
        </w:numPr>
        <w:spacing w:line="288" w:lineRule="auto"/>
        <w:rPr>
          <w:rFonts w:eastAsia="新細明體"/>
          <w:color w:val="000000" w:themeColor="text1"/>
        </w:rPr>
      </w:pPr>
      <w:r w:rsidRPr="00FF0A93">
        <w:rPr>
          <w:rFonts w:eastAsia="新細明體" w:hint="eastAsia"/>
          <w:color w:val="000000" w:themeColor="text1"/>
        </w:rPr>
        <w:t xml:space="preserve">乙方之終止權： </w:t>
      </w:r>
    </w:p>
    <w:p w14:paraId="6AF8EF30" w14:textId="77777777" w:rsidR="009065BB" w:rsidRPr="00FF0A93" w:rsidRDefault="00B51195">
      <w:pPr>
        <w:widowControl/>
        <w:numPr>
          <w:ilvl w:val="0"/>
          <w:numId w:val="26"/>
        </w:numPr>
        <w:spacing w:line="288" w:lineRule="auto"/>
        <w:rPr>
          <w:rFonts w:eastAsia="新細明體"/>
          <w:color w:val="000000" w:themeColor="text1"/>
        </w:rPr>
      </w:pPr>
      <w:r w:rsidRPr="00FF0A93">
        <w:rPr>
          <w:rFonts w:eastAsia="新細明體" w:hint="eastAsia"/>
          <w:color w:val="000000" w:themeColor="text1"/>
        </w:rPr>
        <w:t xml:space="preserve">因可歸責於甲方之事由或甲方遲延給付乙方之工程費用，經乙方書面催告逾 </w:t>
      </w:r>
      <w:r w:rsidRPr="00FF0A93">
        <w:rPr>
          <w:rFonts w:eastAsia="新細明體"/>
          <w:color w:val="000000" w:themeColor="text1"/>
        </w:rPr>
        <w:t xml:space="preserve">15 </w:t>
      </w:r>
      <w:r w:rsidRPr="00FF0A93">
        <w:rPr>
          <w:rFonts w:eastAsia="新細明體" w:hint="eastAsia"/>
          <w:color w:val="000000" w:themeColor="text1"/>
        </w:rPr>
        <w:t xml:space="preserve">個日曆天仍未給付者，乙方得以書面終止契約。 </w:t>
      </w:r>
    </w:p>
    <w:p w14:paraId="6AFD0683" w14:textId="08563187" w:rsidR="009065BB" w:rsidRPr="00FF0A93" w:rsidRDefault="00B51195">
      <w:pPr>
        <w:widowControl/>
        <w:numPr>
          <w:ilvl w:val="0"/>
          <w:numId w:val="26"/>
        </w:numPr>
        <w:spacing w:line="288" w:lineRule="auto"/>
        <w:rPr>
          <w:rFonts w:eastAsia="新細明體"/>
          <w:color w:val="000000" w:themeColor="text1"/>
        </w:rPr>
      </w:pPr>
      <w:r w:rsidRPr="00FF0A93">
        <w:rPr>
          <w:rFonts w:eastAsia="新細明體" w:hint="eastAsia"/>
          <w:color w:val="000000" w:themeColor="text1"/>
        </w:rPr>
        <w:t xml:space="preserve">非因乙方之緣故致工程進度落後逾 </w:t>
      </w:r>
      <w:r w:rsidRPr="00FF0A93">
        <w:rPr>
          <w:rFonts w:eastAsia="新細明體"/>
          <w:color w:val="000000" w:themeColor="text1"/>
        </w:rPr>
        <w:t xml:space="preserve">15 </w:t>
      </w:r>
      <w:r w:rsidRPr="00FF0A93">
        <w:rPr>
          <w:rFonts w:eastAsia="新細明體" w:hint="eastAsia"/>
          <w:color w:val="000000" w:themeColor="text1"/>
        </w:rPr>
        <w:t>個日曆天，甲方仍不</w:t>
      </w:r>
      <w:r w:rsidR="00396E73" w:rsidRPr="00FF0A93">
        <w:rPr>
          <w:rFonts w:eastAsia="新細明體" w:hint="eastAsia"/>
          <w:color w:val="000000" w:themeColor="text1"/>
        </w:rPr>
        <w:t>願</w:t>
      </w:r>
      <w:r w:rsidRPr="00FF0A93">
        <w:rPr>
          <w:rFonts w:eastAsia="新細明體" w:hint="eastAsia"/>
          <w:color w:val="000000" w:themeColor="text1"/>
        </w:rPr>
        <w:t xml:space="preserve">與乙方協調或協議修訂合約者，乙方得以書面終止契約。 </w:t>
      </w:r>
    </w:p>
    <w:p w14:paraId="07EFB605" w14:textId="77777777" w:rsidR="009065BB" w:rsidRPr="00FF0A93" w:rsidRDefault="009065BB">
      <w:pPr>
        <w:widowControl/>
        <w:spacing w:line="288" w:lineRule="auto"/>
        <w:rPr>
          <w:rFonts w:eastAsia="新細明體" w:cs="微軟正黑體"/>
          <w:color w:val="000000" w:themeColor="text1"/>
        </w:rPr>
      </w:pPr>
    </w:p>
    <w:p w14:paraId="12269CFC"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第十四條、契約解除或終止後之處理 </w:t>
      </w:r>
    </w:p>
    <w:p w14:paraId="6E6127BE" w14:textId="77777777" w:rsidR="009065BB" w:rsidRPr="00FF0A93" w:rsidRDefault="00B51195">
      <w:pPr>
        <w:widowControl/>
        <w:numPr>
          <w:ilvl w:val="0"/>
          <w:numId w:val="28"/>
        </w:numPr>
        <w:spacing w:line="288" w:lineRule="auto"/>
        <w:rPr>
          <w:rFonts w:eastAsia="新細明體"/>
          <w:color w:val="000000" w:themeColor="text1"/>
        </w:rPr>
      </w:pPr>
      <w:r w:rsidRPr="00FF0A93">
        <w:rPr>
          <w:rFonts w:eastAsia="新細明體" w:hint="eastAsia"/>
          <w:color w:val="000000" w:themeColor="text1"/>
        </w:rPr>
        <w:t xml:space="preserve">非可歸責於甲方時： </w:t>
      </w:r>
    </w:p>
    <w:p w14:paraId="203E86B5" w14:textId="77777777" w:rsidR="009065BB" w:rsidRPr="00FF0A93" w:rsidRDefault="00B51195">
      <w:pPr>
        <w:widowControl/>
        <w:numPr>
          <w:ilvl w:val="0"/>
          <w:numId w:val="30"/>
        </w:numPr>
        <w:spacing w:line="288" w:lineRule="auto"/>
        <w:rPr>
          <w:rFonts w:eastAsia="新細明體"/>
          <w:color w:val="000000" w:themeColor="text1"/>
        </w:rPr>
      </w:pPr>
      <w:r w:rsidRPr="00FF0A93">
        <w:rPr>
          <w:rFonts w:eastAsia="新細明體" w:hint="eastAsia"/>
          <w:color w:val="000000" w:themeColor="text1"/>
        </w:rPr>
        <w:t xml:space="preserve">已施作之工程經雙方驗收同意者，依估價單內項目及單價結算。 </w:t>
      </w:r>
    </w:p>
    <w:p w14:paraId="19C289C6" w14:textId="4F6E4481" w:rsidR="009065BB" w:rsidRPr="00FF0A93" w:rsidRDefault="00B51195">
      <w:pPr>
        <w:widowControl/>
        <w:numPr>
          <w:ilvl w:val="0"/>
          <w:numId w:val="30"/>
        </w:numPr>
        <w:spacing w:line="288" w:lineRule="auto"/>
        <w:rPr>
          <w:rFonts w:eastAsia="新細明體"/>
          <w:color w:val="000000" w:themeColor="text1"/>
        </w:rPr>
      </w:pPr>
      <w:r w:rsidRPr="00FF0A93">
        <w:rPr>
          <w:rFonts w:eastAsia="新細明體" w:hint="eastAsia"/>
          <w:color w:val="000000" w:themeColor="text1"/>
        </w:rPr>
        <w:t>已預先訂購之成品與半成品、材料由乙方自</w:t>
      </w:r>
      <w:r w:rsidR="00396E73" w:rsidRPr="00FF0A93">
        <w:rPr>
          <w:rFonts w:eastAsia="新細明體" w:hint="eastAsia"/>
          <w:color w:val="000000" w:themeColor="text1"/>
        </w:rPr>
        <w:t>行負擔</w:t>
      </w:r>
      <w:r w:rsidRPr="00FF0A93">
        <w:rPr>
          <w:rFonts w:eastAsia="新細明體" w:hint="eastAsia"/>
          <w:color w:val="000000" w:themeColor="text1"/>
        </w:rPr>
        <w:t xml:space="preserve">，甲方無需支付費用。甲方若願收購，則由雙方協議價購。 </w:t>
      </w:r>
    </w:p>
    <w:p w14:paraId="572C375C" w14:textId="77777777" w:rsidR="009065BB" w:rsidRPr="00FF0A93" w:rsidRDefault="00B51195">
      <w:pPr>
        <w:widowControl/>
        <w:spacing w:line="288" w:lineRule="auto"/>
        <w:ind w:left="708" w:hanging="360"/>
        <w:rPr>
          <w:rFonts w:eastAsia="新細明體" w:cs="微軟正黑體"/>
          <w:color w:val="000000" w:themeColor="text1"/>
        </w:rPr>
      </w:pPr>
      <w:r w:rsidRPr="00FF0A93">
        <w:rPr>
          <w:rFonts w:eastAsia="新細明體"/>
          <w:color w:val="000000" w:themeColor="text1"/>
        </w:rPr>
        <w:t xml:space="preserve">      2.  </w:t>
      </w:r>
      <w:r w:rsidRPr="00FF0A93">
        <w:rPr>
          <w:rFonts w:eastAsia="新細明體" w:hint="eastAsia"/>
          <w:color w:val="000000" w:themeColor="text1"/>
        </w:rPr>
        <w:t xml:space="preserve">可歸責於甲方時： </w:t>
      </w:r>
    </w:p>
    <w:p w14:paraId="5654BABC" w14:textId="77777777" w:rsidR="009065BB" w:rsidRPr="00FF0A93" w:rsidRDefault="00B51195">
      <w:pPr>
        <w:widowControl/>
        <w:numPr>
          <w:ilvl w:val="0"/>
          <w:numId w:val="32"/>
        </w:numPr>
        <w:spacing w:line="288" w:lineRule="auto"/>
        <w:rPr>
          <w:rFonts w:eastAsia="新細明體"/>
          <w:color w:val="000000" w:themeColor="text1"/>
        </w:rPr>
      </w:pPr>
      <w:r w:rsidRPr="00FF0A93">
        <w:rPr>
          <w:rFonts w:eastAsia="新細明體" w:hint="eastAsia"/>
          <w:color w:val="000000" w:themeColor="text1"/>
        </w:rPr>
        <w:t xml:space="preserve">已施作完成之工程經雙方驗收同意者，依估價單內項目及單價結算。 </w:t>
      </w:r>
    </w:p>
    <w:p w14:paraId="2A9E74EF" w14:textId="276F79B2" w:rsidR="009065BB" w:rsidRPr="00FF0A93" w:rsidRDefault="00B51195" w:rsidP="00352855">
      <w:pPr>
        <w:widowControl/>
        <w:numPr>
          <w:ilvl w:val="0"/>
          <w:numId w:val="32"/>
        </w:numPr>
        <w:spacing w:line="288" w:lineRule="auto"/>
        <w:rPr>
          <w:rFonts w:eastAsia="新細明體"/>
          <w:color w:val="000000" w:themeColor="text1"/>
        </w:rPr>
      </w:pPr>
      <w:r w:rsidRPr="00FF0A93">
        <w:rPr>
          <w:rFonts w:eastAsia="新細明體" w:hint="eastAsia"/>
          <w:color w:val="000000" w:themeColor="text1"/>
        </w:rPr>
        <w:t xml:space="preserve">已預先訂購之成品與半成品、材料，依估價單項目單價計算之，由甲方收購。乙方若願收購，則由雙方協議價購。 </w:t>
      </w:r>
    </w:p>
    <w:p w14:paraId="1BF8B7F6" w14:textId="77777777" w:rsidR="009065BB" w:rsidRPr="00FF0A93" w:rsidRDefault="009065BB">
      <w:pPr>
        <w:widowControl/>
        <w:spacing w:line="288" w:lineRule="auto"/>
        <w:rPr>
          <w:rFonts w:eastAsia="新細明體" w:cs="微軟正黑體"/>
          <w:color w:val="000000" w:themeColor="text1"/>
        </w:rPr>
      </w:pPr>
    </w:p>
    <w:p w14:paraId="2FB6289E"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第十五條 提前使用 </w:t>
      </w:r>
    </w:p>
    <w:p w14:paraId="7A40FD7A" w14:textId="77777777" w:rsidR="009065BB" w:rsidRPr="00FF0A93" w:rsidRDefault="00B51195">
      <w:pPr>
        <w:widowControl/>
        <w:spacing w:line="288" w:lineRule="auto"/>
        <w:ind w:left="992"/>
        <w:rPr>
          <w:rFonts w:eastAsia="新細明體" w:cs="微軟正黑體"/>
          <w:color w:val="000000" w:themeColor="text1"/>
        </w:rPr>
      </w:pPr>
      <w:r w:rsidRPr="00FF0A93">
        <w:rPr>
          <w:rFonts w:eastAsia="新細明體" w:hint="eastAsia"/>
          <w:color w:val="000000" w:themeColor="text1"/>
        </w:rPr>
        <w:t xml:space="preserve">甲方提前使用應依下列規定辦理： </w:t>
      </w:r>
    </w:p>
    <w:p w14:paraId="2A49277C" w14:textId="5446EA1F" w:rsidR="009065BB" w:rsidRPr="00FF0A93" w:rsidRDefault="00B51195">
      <w:pPr>
        <w:widowControl/>
        <w:numPr>
          <w:ilvl w:val="0"/>
          <w:numId w:val="34"/>
        </w:numPr>
        <w:spacing w:line="288" w:lineRule="auto"/>
        <w:rPr>
          <w:rFonts w:eastAsia="新細明體"/>
          <w:color w:val="000000" w:themeColor="text1"/>
        </w:rPr>
      </w:pPr>
      <w:r w:rsidRPr="00FF0A93">
        <w:rPr>
          <w:rFonts w:eastAsia="新細明體" w:hint="eastAsia"/>
          <w:color w:val="000000" w:themeColor="text1"/>
        </w:rPr>
        <w:lastRenderedPageBreak/>
        <w:t>甲方對於已完成之工程，如有提前使用之必要，應會同乙方驗收完成後使用，且依第十條約定完成驗收者，乙方得請</w:t>
      </w:r>
      <w:r w:rsidR="007E472E" w:rsidRPr="00FF0A93">
        <w:rPr>
          <w:rFonts w:eastAsia="新細明體" w:hint="eastAsia"/>
          <w:color w:val="000000" w:themeColor="text1"/>
        </w:rPr>
        <w:t>領</w:t>
      </w:r>
      <w:r w:rsidRPr="00FF0A93">
        <w:rPr>
          <w:rFonts w:eastAsia="新細明體" w:hint="eastAsia"/>
          <w:color w:val="000000" w:themeColor="text1"/>
        </w:rPr>
        <w:t xml:space="preserve">該已完成部分之工程全部費用。 </w:t>
      </w:r>
    </w:p>
    <w:p w14:paraId="537C84C1" w14:textId="77777777" w:rsidR="009065BB" w:rsidRPr="00FF0A93" w:rsidRDefault="00B51195">
      <w:pPr>
        <w:widowControl/>
        <w:numPr>
          <w:ilvl w:val="0"/>
          <w:numId w:val="34"/>
        </w:numPr>
        <w:spacing w:line="288" w:lineRule="auto"/>
        <w:rPr>
          <w:rFonts w:eastAsia="新細明體"/>
          <w:color w:val="000000" w:themeColor="text1"/>
        </w:rPr>
      </w:pPr>
      <w:r w:rsidRPr="00FF0A93">
        <w:rPr>
          <w:rFonts w:eastAsia="新細明體" w:hint="eastAsia"/>
          <w:color w:val="000000" w:themeColor="text1"/>
        </w:rPr>
        <w:t xml:space="preserve">甲方對於未完成之工程，得經乙方同意後使用。但因甲方使用致工程延宕，或造成工程瑕疵時，甲方應負其責。 </w:t>
      </w:r>
    </w:p>
    <w:p w14:paraId="6AFDCF9B" w14:textId="77777777" w:rsidR="009065BB" w:rsidRPr="00FF0A93" w:rsidRDefault="00B51195">
      <w:pPr>
        <w:widowControl/>
        <w:numPr>
          <w:ilvl w:val="0"/>
          <w:numId w:val="34"/>
        </w:numPr>
        <w:spacing w:line="288" w:lineRule="auto"/>
        <w:rPr>
          <w:rFonts w:eastAsia="新細明體"/>
          <w:color w:val="000000" w:themeColor="text1"/>
        </w:rPr>
      </w:pPr>
      <w:r w:rsidRPr="00FF0A93">
        <w:rPr>
          <w:rFonts w:eastAsia="新細明體" w:hint="eastAsia"/>
          <w:color w:val="000000" w:themeColor="text1"/>
        </w:rPr>
        <w:t>甲方對提前使用部分，應負保管之責。</w:t>
      </w:r>
    </w:p>
    <w:p w14:paraId="261251F0" w14:textId="77777777" w:rsidR="009065BB" w:rsidRPr="00FF0A93" w:rsidRDefault="009065BB">
      <w:pPr>
        <w:widowControl/>
        <w:spacing w:line="288" w:lineRule="auto"/>
        <w:rPr>
          <w:rFonts w:eastAsia="新細明體" w:cs="微軟正黑體"/>
          <w:color w:val="000000" w:themeColor="text1"/>
        </w:rPr>
      </w:pPr>
    </w:p>
    <w:p w14:paraId="27DE3BEE"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第十六條 著作權之歸屬 </w:t>
      </w:r>
    </w:p>
    <w:p w14:paraId="13ADE7D7" w14:textId="77777777" w:rsidR="009065BB" w:rsidRPr="00FF0A93" w:rsidRDefault="00B51195">
      <w:pPr>
        <w:widowControl/>
        <w:numPr>
          <w:ilvl w:val="0"/>
          <w:numId w:val="36"/>
        </w:numPr>
        <w:spacing w:line="288" w:lineRule="auto"/>
        <w:rPr>
          <w:rFonts w:eastAsia="新細明體"/>
          <w:color w:val="000000" w:themeColor="text1"/>
        </w:rPr>
      </w:pPr>
      <w:r w:rsidRPr="00FF0A93">
        <w:rPr>
          <w:rFonts w:eastAsia="新細明體" w:hint="eastAsia"/>
          <w:color w:val="000000" w:themeColor="text1"/>
        </w:rPr>
        <w:t xml:space="preserve">除另有約定外，依本契約所完成之設計圖說，其著作財產權屬於乙方。 </w:t>
      </w:r>
    </w:p>
    <w:p w14:paraId="11A3D66F" w14:textId="77777777" w:rsidR="009065BB" w:rsidRPr="00FF0A93" w:rsidRDefault="00B51195">
      <w:pPr>
        <w:widowControl/>
        <w:numPr>
          <w:ilvl w:val="0"/>
          <w:numId w:val="36"/>
        </w:numPr>
        <w:spacing w:line="288" w:lineRule="auto"/>
        <w:rPr>
          <w:rFonts w:eastAsia="新細明體"/>
          <w:color w:val="000000" w:themeColor="text1"/>
        </w:rPr>
      </w:pPr>
      <w:r w:rsidRPr="00FF0A93">
        <w:rPr>
          <w:rFonts w:eastAsia="新細明體" w:hint="eastAsia"/>
          <w:color w:val="000000" w:themeColor="text1"/>
        </w:rPr>
        <w:t xml:space="preserve">甲方欲使用前項設計圖說於本契約以外之工程地點或其他用途時，須經乙方書面同意。但雙方另有約定或甲方合理使用之情形者，不在此限。 </w:t>
      </w:r>
    </w:p>
    <w:p w14:paraId="5566240F" w14:textId="77777777" w:rsidR="009065BB" w:rsidRPr="00FF0A93" w:rsidRDefault="009065BB">
      <w:pPr>
        <w:widowControl/>
        <w:spacing w:line="288" w:lineRule="auto"/>
        <w:rPr>
          <w:rFonts w:eastAsia="新細明體" w:cs="微軟正黑體"/>
          <w:color w:val="000000" w:themeColor="text1"/>
        </w:rPr>
      </w:pPr>
    </w:p>
    <w:p w14:paraId="4A823515"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第十七條、保固期限及範圍 </w:t>
      </w:r>
    </w:p>
    <w:p w14:paraId="003B341C" w14:textId="260DFB08" w:rsidR="009065BB" w:rsidRPr="00FF0A93" w:rsidRDefault="00B51195">
      <w:pPr>
        <w:widowControl/>
        <w:spacing w:line="288" w:lineRule="auto"/>
        <w:ind w:left="1133"/>
        <w:rPr>
          <w:rFonts w:eastAsia="新細明體" w:cs="微軟正黑體"/>
          <w:color w:val="000000" w:themeColor="text1"/>
        </w:rPr>
      </w:pPr>
      <w:r w:rsidRPr="00FF0A93">
        <w:rPr>
          <w:rFonts w:eastAsia="新細明體" w:hint="eastAsia"/>
          <w:color w:val="000000" w:themeColor="text1"/>
        </w:rPr>
        <w:t>乙方對於施作之工程，應自驗收完成之日起負保固</w:t>
      </w:r>
      <w:r w:rsidR="00396E73" w:rsidRPr="00FF0A93">
        <w:rPr>
          <w:rFonts w:eastAsia="新細明體" w:hint="eastAsia"/>
          <w:color w:val="000000" w:themeColor="text1"/>
        </w:rPr>
        <w:t>責任</w:t>
      </w:r>
      <w:r w:rsidRPr="00FF0A93">
        <w:rPr>
          <w:rFonts w:eastAsia="新細明體" w:hint="eastAsia"/>
          <w:color w:val="000000" w:themeColor="text1"/>
        </w:rPr>
        <w:t xml:space="preserve">一年，在保固期間內發生損壞者，乙方應照圖說文件負修復之責，不得另請求費用，並負瑕疵擔保責任。但因不可抗力及材料自然之因素，或甲方使用不當、未善盡保管之責所造成之損害及消耗性物品（如燈泡等），即屬非保固範圍。 </w:t>
      </w:r>
    </w:p>
    <w:p w14:paraId="7A4AC29A" w14:textId="77777777" w:rsidR="009065BB" w:rsidRPr="00FF0A93" w:rsidRDefault="009065BB">
      <w:pPr>
        <w:widowControl/>
        <w:spacing w:line="288" w:lineRule="auto"/>
        <w:rPr>
          <w:rFonts w:eastAsia="新細明體" w:cs="微軟正黑體"/>
          <w:color w:val="000000" w:themeColor="text1"/>
        </w:rPr>
      </w:pPr>
    </w:p>
    <w:p w14:paraId="21188323"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第十八條、通知送達 </w:t>
      </w:r>
    </w:p>
    <w:p w14:paraId="446B9AE0" w14:textId="52EB51EA" w:rsidR="009065BB" w:rsidRPr="00FF0A93" w:rsidRDefault="00B51195">
      <w:pPr>
        <w:widowControl/>
        <w:spacing w:line="288" w:lineRule="auto"/>
        <w:ind w:left="1133"/>
        <w:rPr>
          <w:rFonts w:eastAsia="新細明體" w:cs="微軟正黑體"/>
          <w:color w:val="000000" w:themeColor="text1"/>
        </w:rPr>
      </w:pPr>
      <w:r w:rsidRPr="00FF0A93">
        <w:rPr>
          <w:rFonts w:eastAsia="新細明體" w:hint="eastAsia"/>
          <w:color w:val="000000" w:themeColor="text1"/>
        </w:rPr>
        <w:t>因本契約雙方所為之書面通知時，均依本契約所載之甲、乙雙方通訊地址為準，如任何一方 遇有相關變更時，應即以書面通知他方，其因拒收或無法送達而遭退回者，以最後退件日推定已依本契約</w:t>
      </w:r>
      <w:r w:rsidR="00396E73" w:rsidRPr="00FF0A93">
        <w:rPr>
          <w:rFonts w:eastAsia="新細明體" w:hint="eastAsia"/>
          <w:color w:val="000000" w:themeColor="text1"/>
        </w:rPr>
        <w:t>收</w:t>
      </w:r>
      <w:r w:rsidRPr="00FF0A93">
        <w:rPr>
          <w:rFonts w:eastAsia="新細明體" w:hint="eastAsia"/>
          <w:color w:val="000000" w:themeColor="text1"/>
        </w:rPr>
        <w:t xml:space="preserve">受通知。 </w:t>
      </w:r>
    </w:p>
    <w:p w14:paraId="6F214FF3" w14:textId="77777777" w:rsidR="009065BB" w:rsidRPr="00FF0A93" w:rsidRDefault="009065BB">
      <w:pPr>
        <w:widowControl/>
        <w:spacing w:line="288" w:lineRule="auto"/>
        <w:rPr>
          <w:rFonts w:eastAsia="新細明體" w:cs="微軟正黑體"/>
          <w:color w:val="000000" w:themeColor="text1"/>
        </w:rPr>
      </w:pPr>
    </w:p>
    <w:p w14:paraId="6C050F8A"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 xml:space="preserve">第十九條、糾紛爭議處理 </w:t>
      </w:r>
    </w:p>
    <w:p w14:paraId="1932217D" w14:textId="08A8343C" w:rsidR="009065BB" w:rsidRPr="00FF0A93" w:rsidRDefault="004374F0">
      <w:pPr>
        <w:widowControl/>
        <w:spacing w:line="288" w:lineRule="auto"/>
        <w:ind w:left="1133"/>
        <w:rPr>
          <w:rFonts w:eastAsia="新細明體" w:cs="微軟正黑體"/>
          <w:color w:val="000000" w:themeColor="text1"/>
        </w:rPr>
      </w:pPr>
      <w:r w:rsidRPr="00FF0A93">
        <w:rPr>
          <w:rFonts w:eastAsia="新細明體" w:hint="eastAsia"/>
          <w:color w:val="000000" w:themeColor="text1"/>
        </w:rPr>
        <w:t>本契約發生糾紛爭議時，甲、乙雙方合意於訴訟前先委由P</w:t>
      </w:r>
      <w:r w:rsidRPr="00FF0A93">
        <w:rPr>
          <w:rFonts w:eastAsia="新細明體"/>
          <w:color w:val="000000" w:themeColor="text1"/>
        </w:rPr>
        <w:t>ULO</w:t>
      </w:r>
      <w:r w:rsidRPr="00FF0A93">
        <w:rPr>
          <w:rFonts w:eastAsia="新細明體" w:hint="eastAsia"/>
          <w:color w:val="000000" w:themeColor="text1"/>
        </w:rPr>
        <w:t>裝潢平台合作單位——社團法人台灣住宅品質消費者保護協會（住宅消保會）受理消費糾紛爭議申訴調處或申請現況記錄證據保全鑑識鑑定，並同意以鑑定結果做為事實認定及紛爭解決之依據，及訴訟證據之一部份，以協助雙方當事人順利解決紛爭。或另行透過民事進行調解。</w:t>
      </w:r>
      <w:r w:rsidRPr="00FF0A93">
        <w:rPr>
          <w:rFonts w:eastAsia="新細明體"/>
          <w:color w:val="000000" w:themeColor="text1"/>
        </w:rPr>
        <w:t>甲、乙雙方均應服從</w:t>
      </w:r>
      <w:r w:rsidRPr="00FF0A93">
        <w:rPr>
          <w:rFonts w:eastAsia="新細明體" w:hint="eastAsia"/>
          <w:color w:val="000000" w:themeColor="text1"/>
        </w:rPr>
        <w:t>住宅消保會/</w:t>
      </w:r>
      <w:r w:rsidRPr="00FF0A93">
        <w:rPr>
          <w:rFonts w:eastAsia="新細明體"/>
          <w:color w:val="000000" w:themeColor="text1"/>
        </w:rPr>
        <w:t>調解委員會所作調解</w:t>
      </w:r>
      <w:r w:rsidRPr="00FF0A93">
        <w:rPr>
          <w:rFonts w:eastAsia="新細明體" w:hint="eastAsia"/>
          <w:color w:val="000000" w:themeColor="text1"/>
        </w:rPr>
        <w:t>結果</w:t>
      </w:r>
      <w:r w:rsidRPr="00FF0A93">
        <w:rPr>
          <w:rFonts w:eastAsia="新細明體"/>
          <w:color w:val="000000" w:themeColor="text1"/>
        </w:rPr>
        <w:t xml:space="preserve">，切實履約。 </w:t>
      </w:r>
      <w:r w:rsidRPr="00FF0A93">
        <w:rPr>
          <w:rFonts w:eastAsia="新細明體" w:hint="eastAsia"/>
          <w:color w:val="000000" w:themeColor="text1"/>
        </w:rPr>
        <w:t>以上糾紛爭議處理所需</w:t>
      </w:r>
      <w:r w:rsidRPr="00FF0A93">
        <w:rPr>
          <w:rFonts w:eastAsia="新細明體"/>
          <w:color w:val="000000" w:themeColor="text1"/>
        </w:rPr>
        <w:t>費用由雙方共同分擔。</w:t>
      </w:r>
      <w:r w:rsidRPr="00FF0A93">
        <w:rPr>
          <w:rFonts w:eastAsia="新細明體" w:hint="eastAsia"/>
          <w:color w:val="000000" w:themeColor="text1"/>
        </w:rPr>
        <w:t xml:space="preserve">若協調未果，雙方合意以工程標的物所在地為第一審管轄法院。 </w:t>
      </w:r>
    </w:p>
    <w:p w14:paraId="333B71BB" w14:textId="77777777" w:rsidR="009065BB" w:rsidRPr="00FF0A93" w:rsidRDefault="009065BB">
      <w:pPr>
        <w:widowControl/>
        <w:spacing w:line="288" w:lineRule="auto"/>
        <w:rPr>
          <w:rFonts w:eastAsia="新細明體" w:cs="微軟正黑體"/>
          <w:color w:val="000000" w:themeColor="text1"/>
        </w:rPr>
      </w:pPr>
    </w:p>
    <w:p w14:paraId="0A86EB0E" w14:textId="12F056C5" w:rsidR="009065BB" w:rsidRPr="00FF0A93" w:rsidRDefault="00B51195">
      <w:pPr>
        <w:widowControl/>
        <w:spacing w:line="288" w:lineRule="auto"/>
        <w:rPr>
          <w:rFonts w:eastAsia="新細明體"/>
          <w:color w:val="000000" w:themeColor="text1"/>
        </w:rPr>
      </w:pPr>
      <w:r w:rsidRPr="00FF0A93">
        <w:rPr>
          <w:rFonts w:eastAsia="新細明體" w:hint="eastAsia"/>
          <w:color w:val="000000" w:themeColor="text1"/>
        </w:rPr>
        <w:t xml:space="preserve">第二十條、附則 </w:t>
      </w:r>
    </w:p>
    <w:p w14:paraId="7CC46D37" w14:textId="77777777" w:rsidR="00ED5B47" w:rsidRPr="00FF0A93" w:rsidRDefault="00686BC6" w:rsidP="00ED5B47">
      <w:pPr>
        <w:widowControl/>
        <w:spacing w:line="288" w:lineRule="auto"/>
        <w:ind w:firstLineChars="450" w:firstLine="1125"/>
        <w:rPr>
          <w:rFonts w:eastAsia="新細明體"/>
          <w:color w:val="000000" w:themeColor="text1"/>
        </w:rPr>
      </w:pPr>
      <w:r w:rsidRPr="00FF0A93">
        <w:rPr>
          <w:rFonts w:eastAsia="新細明體" w:hint="eastAsia"/>
          <w:color w:val="000000" w:themeColor="text1"/>
        </w:rPr>
        <w:t>附件為本契約之一部分，附件與本契約記載有衝突者，以本契約約定效力優先。本契</w:t>
      </w:r>
    </w:p>
    <w:p w14:paraId="6758B051" w14:textId="77777777" w:rsidR="00ED5B47" w:rsidRPr="00FF0A93" w:rsidRDefault="00686BC6" w:rsidP="00ED5B47">
      <w:pPr>
        <w:widowControl/>
        <w:spacing w:line="288" w:lineRule="auto"/>
        <w:ind w:firstLineChars="450" w:firstLine="1125"/>
        <w:rPr>
          <w:rFonts w:eastAsia="新細明體"/>
          <w:color w:val="000000" w:themeColor="text1"/>
        </w:rPr>
      </w:pPr>
      <w:r w:rsidRPr="00FF0A93">
        <w:rPr>
          <w:rFonts w:eastAsia="新細明體" w:hint="eastAsia"/>
          <w:color w:val="000000" w:themeColor="text1"/>
        </w:rPr>
        <w:t>約或依本</w:t>
      </w:r>
      <w:r w:rsidR="00B51195" w:rsidRPr="00FF0A93">
        <w:rPr>
          <w:rFonts w:eastAsia="新細明體" w:hint="eastAsia"/>
          <w:color w:val="000000" w:themeColor="text1"/>
        </w:rPr>
        <w:t>契約及附件所載明之權利或義務，非經他方事前書面同意，均不得讓渡或移</w:t>
      </w:r>
    </w:p>
    <w:p w14:paraId="1CB1BD2C" w14:textId="77777777" w:rsidR="00ED5B47" w:rsidRPr="00FF0A93" w:rsidRDefault="00B51195" w:rsidP="00ED5B47">
      <w:pPr>
        <w:widowControl/>
        <w:spacing w:line="288" w:lineRule="auto"/>
        <w:ind w:firstLineChars="450" w:firstLine="1125"/>
        <w:rPr>
          <w:rFonts w:eastAsia="新細明體"/>
          <w:color w:val="000000" w:themeColor="text1"/>
        </w:rPr>
      </w:pPr>
      <w:r w:rsidRPr="00FF0A93">
        <w:rPr>
          <w:rFonts w:eastAsia="新細明體" w:hint="eastAsia"/>
          <w:color w:val="000000" w:themeColor="text1"/>
        </w:rPr>
        <w:t>轉。本契約正本一式二份由甲、乙</w:t>
      </w:r>
      <w:r w:rsidR="00396E73" w:rsidRPr="00FF0A93">
        <w:rPr>
          <w:rFonts w:eastAsia="新細明體" w:hint="eastAsia"/>
          <w:color w:val="000000" w:themeColor="text1"/>
        </w:rPr>
        <w:t>各執乙份為憑</w:t>
      </w:r>
      <w:r w:rsidRPr="00FF0A93">
        <w:rPr>
          <w:rFonts w:eastAsia="新細明體" w:hint="eastAsia"/>
          <w:color w:val="000000" w:themeColor="text1"/>
        </w:rPr>
        <w:t>。雙方並應於完成本契約之簽署後以</w:t>
      </w:r>
    </w:p>
    <w:p w14:paraId="172156F5" w14:textId="030E2DCB" w:rsidR="009065BB" w:rsidRDefault="00B51195" w:rsidP="00ED5B47">
      <w:pPr>
        <w:widowControl/>
        <w:spacing w:line="288" w:lineRule="auto"/>
        <w:ind w:firstLineChars="450" w:firstLine="1125"/>
        <w:rPr>
          <w:rFonts w:eastAsia="新細明體"/>
          <w:color w:val="000000" w:themeColor="text1"/>
        </w:rPr>
      </w:pPr>
      <w:r w:rsidRPr="00FF0A93">
        <w:rPr>
          <w:rFonts w:eastAsia="新細明體" w:hint="eastAsia"/>
          <w:color w:val="000000" w:themeColor="text1"/>
        </w:rPr>
        <w:t>電子檔提供予</w:t>
      </w:r>
      <w:r w:rsidRPr="00FF0A93">
        <w:rPr>
          <w:rFonts w:eastAsia="新細明體"/>
          <w:color w:val="000000" w:themeColor="text1"/>
        </w:rPr>
        <w:t>PULO</w:t>
      </w:r>
      <w:r w:rsidRPr="00FF0A93">
        <w:rPr>
          <w:rFonts w:eastAsia="新細明體" w:hint="eastAsia"/>
          <w:color w:val="000000" w:themeColor="text1"/>
        </w:rPr>
        <w:t xml:space="preserve">裝潢平台備查。 </w:t>
      </w:r>
    </w:p>
    <w:p w14:paraId="51FF8808" w14:textId="53127918" w:rsidR="00860D3D" w:rsidRDefault="00860D3D" w:rsidP="00ED5B47">
      <w:pPr>
        <w:widowControl/>
        <w:spacing w:line="288" w:lineRule="auto"/>
        <w:ind w:firstLineChars="450" w:firstLine="1125"/>
        <w:rPr>
          <w:rFonts w:eastAsia="新細明體"/>
          <w:color w:val="000000" w:themeColor="text1"/>
        </w:rPr>
      </w:pPr>
    </w:p>
    <w:p w14:paraId="06BC6491" w14:textId="77777777" w:rsidR="00860D3D" w:rsidRPr="00FF0A93" w:rsidRDefault="00860D3D" w:rsidP="00ED5B47">
      <w:pPr>
        <w:widowControl/>
        <w:spacing w:line="288" w:lineRule="auto"/>
        <w:ind w:firstLineChars="450" w:firstLine="1125"/>
        <w:rPr>
          <w:rFonts w:eastAsia="新細明體" w:cs="微軟正黑體"/>
          <w:color w:val="000000" w:themeColor="text1"/>
        </w:rPr>
      </w:pPr>
    </w:p>
    <w:p w14:paraId="7511AC99" w14:textId="77777777" w:rsidR="009065BB" w:rsidRPr="00FF0A93" w:rsidRDefault="009065BB">
      <w:pPr>
        <w:widowControl/>
        <w:spacing w:line="288" w:lineRule="auto"/>
        <w:rPr>
          <w:rFonts w:eastAsia="新細明體" w:cs="微軟正黑體"/>
          <w:color w:val="000000" w:themeColor="text1"/>
        </w:rPr>
      </w:pPr>
    </w:p>
    <w:p w14:paraId="4217613E" w14:textId="77777777" w:rsidR="009065BB" w:rsidRPr="00FF0A93" w:rsidRDefault="00B51195">
      <w:pPr>
        <w:widowControl/>
        <w:spacing w:line="288" w:lineRule="auto"/>
        <w:rPr>
          <w:rFonts w:eastAsia="新細明體" w:cs="微軟正黑體"/>
          <w:color w:val="000000" w:themeColor="text1"/>
          <w:sz w:val="32"/>
          <w:szCs w:val="32"/>
        </w:rPr>
      </w:pPr>
      <w:r w:rsidRPr="00FF0A93">
        <w:rPr>
          <w:rFonts w:eastAsia="新細明體" w:hint="eastAsia"/>
          <w:color w:val="000000" w:themeColor="text1"/>
          <w:sz w:val="32"/>
          <w:szCs w:val="32"/>
        </w:rPr>
        <w:lastRenderedPageBreak/>
        <w:t xml:space="preserve">立契約書人 </w:t>
      </w:r>
    </w:p>
    <w:p w14:paraId="15FA6483" w14:textId="77777777" w:rsidR="009065BB" w:rsidRPr="00FF0A93" w:rsidRDefault="009065BB">
      <w:pPr>
        <w:widowControl/>
        <w:spacing w:line="240" w:lineRule="auto"/>
        <w:rPr>
          <w:rFonts w:eastAsia="新細明體" w:cs="微軟正黑體"/>
          <w:color w:val="000000" w:themeColor="text1"/>
        </w:rPr>
      </w:pPr>
    </w:p>
    <w:p w14:paraId="41EEB907" w14:textId="77777777" w:rsidR="009065BB" w:rsidRPr="00FF0A93" w:rsidRDefault="00B51195">
      <w:pPr>
        <w:widowControl/>
        <w:spacing w:line="288" w:lineRule="auto"/>
        <w:rPr>
          <w:rFonts w:eastAsia="新細明體" w:cs="微軟正黑體"/>
          <w:color w:val="000000" w:themeColor="text1"/>
          <w:sz w:val="28"/>
          <w:szCs w:val="28"/>
        </w:rPr>
      </w:pPr>
      <w:r w:rsidRPr="00FF0A93">
        <w:rPr>
          <w:rFonts w:eastAsia="新細明體" w:hint="eastAsia"/>
          <w:color w:val="000000" w:themeColor="text1"/>
          <w:sz w:val="28"/>
          <w:szCs w:val="28"/>
        </w:rPr>
        <w:t>甲方（定作人）</w:t>
      </w:r>
    </w:p>
    <w:p w14:paraId="7E3D074C"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負 責 人：</w:t>
      </w:r>
    </w:p>
    <w:p w14:paraId="064DF2F0"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身分證字號（統一編號）：</w:t>
      </w:r>
    </w:p>
    <w:p w14:paraId="776D8C45"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地 址：</w:t>
      </w:r>
    </w:p>
    <w:p w14:paraId="7FA774BE" w14:textId="04BF4C03"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行動電話：</w:t>
      </w:r>
    </w:p>
    <w:p w14:paraId="56369BF3" w14:textId="77777777" w:rsidR="009065BB" w:rsidRPr="00FF0A93" w:rsidRDefault="009065BB">
      <w:pPr>
        <w:widowControl/>
        <w:spacing w:line="288" w:lineRule="auto"/>
        <w:rPr>
          <w:rFonts w:eastAsia="新細明體" w:cs="微軟正黑體"/>
          <w:color w:val="000000" w:themeColor="text1"/>
        </w:rPr>
      </w:pPr>
    </w:p>
    <w:p w14:paraId="0809AE18" w14:textId="77777777" w:rsidR="009065BB" w:rsidRPr="00FF0A93" w:rsidRDefault="009065BB">
      <w:pPr>
        <w:widowControl/>
        <w:spacing w:line="240" w:lineRule="auto"/>
        <w:rPr>
          <w:rFonts w:eastAsia="新細明體" w:cs="微軟正黑體"/>
          <w:color w:val="000000" w:themeColor="text1"/>
        </w:rPr>
      </w:pPr>
    </w:p>
    <w:p w14:paraId="76688903" w14:textId="77777777" w:rsidR="009065BB" w:rsidRPr="00FF0A93" w:rsidRDefault="00B51195">
      <w:pPr>
        <w:widowControl/>
        <w:spacing w:line="288" w:lineRule="auto"/>
        <w:rPr>
          <w:rFonts w:eastAsia="新細明體" w:cs="微軟正黑體"/>
          <w:color w:val="000000" w:themeColor="text1"/>
          <w:sz w:val="28"/>
          <w:szCs w:val="28"/>
        </w:rPr>
      </w:pPr>
      <w:r w:rsidRPr="00FF0A93">
        <w:rPr>
          <w:rFonts w:eastAsia="新細明體" w:hint="eastAsia"/>
          <w:color w:val="000000" w:themeColor="text1"/>
          <w:sz w:val="28"/>
          <w:szCs w:val="28"/>
        </w:rPr>
        <w:t>乙 方（承攬人）</w:t>
      </w:r>
    </w:p>
    <w:p w14:paraId="235D1E12"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公司名稱與統編：</w:t>
      </w:r>
    </w:p>
    <w:p w14:paraId="46575442"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負 責 人：</w:t>
      </w:r>
    </w:p>
    <w:p w14:paraId="1F4838E7"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地 址：</w:t>
      </w:r>
    </w:p>
    <w:p w14:paraId="30BBAFFD"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電 話：</w:t>
      </w:r>
    </w:p>
    <w:p w14:paraId="2B5B4DFC"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行動電話：</w:t>
      </w:r>
    </w:p>
    <w:p w14:paraId="68CB848D"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經辦人：</w:t>
      </w:r>
    </w:p>
    <w:p w14:paraId="62A9046A" w14:textId="77777777" w:rsidR="009065BB" w:rsidRPr="00FF0A93" w:rsidRDefault="00B51195">
      <w:pPr>
        <w:widowControl/>
        <w:spacing w:line="288" w:lineRule="auto"/>
        <w:rPr>
          <w:rFonts w:eastAsia="新細明體" w:cs="微軟正黑體"/>
          <w:color w:val="000000" w:themeColor="text1"/>
        </w:rPr>
      </w:pPr>
      <w:r w:rsidRPr="00FF0A93">
        <w:rPr>
          <w:rFonts w:eastAsia="新細明體" w:hint="eastAsia"/>
          <w:color w:val="000000" w:themeColor="text1"/>
        </w:rPr>
        <w:t>行動電話：</w:t>
      </w:r>
    </w:p>
    <w:p w14:paraId="091B45A1" w14:textId="77777777" w:rsidR="009065BB" w:rsidRPr="00FF0A93" w:rsidRDefault="009065BB">
      <w:pPr>
        <w:widowControl/>
        <w:spacing w:line="288" w:lineRule="auto"/>
        <w:rPr>
          <w:rFonts w:eastAsia="新細明體" w:cs="微軟正黑體"/>
          <w:color w:val="000000" w:themeColor="text1"/>
        </w:rPr>
      </w:pPr>
    </w:p>
    <w:p w14:paraId="6F7EAEFF" w14:textId="77777777" w:rsidR="009065BB" w:rsidRPr="00FF0A93" w:rsidRDefault="009065BB">
      <w:pPr>
        <w:widowControl/>
        <w:spacing w:line="288" w:lineRule="auto"/>
        <w:rPr>
          <w:rFonts w:eastAsia="新細明體" w:cs="微軟正黑體"/>
          <w:color w:val="000000" w:themeColor="text1"/>
        </w:rPr>
      </w:pPr>
    </w:p>
    <w:p w14:paraId="3F518D02" w14:textId="39D3B72D" w:rsidR="009065BB" w:rsidRPr="00FF0A93" w:rsidRDefault="00B51195" w:rsidP="00815009">
      <w:pPr>
        <w:widowControl/>
        <w:spacing w:line="288" w:lineRule="auto"/>
        <w:jc w:val="center"/>
        <w:rPr>
          <w:rFonts w:eastAsia="新細明體" w:cs="微軟正黑體"/>
          <w:color w:val="000000" w:themeColor="text1"/>
        </w:rPr>
      </w:pPr>
      <w:r w:rsidRPr="00FF0A93">
        <w:rPr>
          <w:rFonts w:eastAsia="新細明體" w:hint="eastAsia"/>
          <w:color w:val="000000" w:themeColor="text1"/>
        </w:rPr>
        <w:t>中 華 民 國               年            月            日</w:t>
      </w:r>
    </w:p>
    <w:p w14:paraId="369B4963"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eastAsia="新細明體" w:cs="微軟正黑體"/>
          <w:color w:val="000000" w:themeColor="text1"/>
        </w:rPr>
      </w:pPr>
      <w:r w:rsidRPr="00FF0A93">
        <w:rPr>
          <w:rFonts w:eastAsia="新細明體" w:hint="eastAsia"/>
          <w:color w:val="000000" w:themeColor="text1"/>
        </w:rPr>
        <w:t>附件一： 依契約之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程總</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額，建議【驗收項</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之階段】節點次數如下：</w:t>
      </w:r>
    </w:p>
    <w:p w14:paraId="7E5B35A0"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color w:val="000000" w:themeColor="text1"/>
        </w:rPr>
        <w:t>(1)   50</w:t>
      </w:r>
      <w:r w:rsidRPr="00FF0A93">
        <w:rPr>
          <w:rFonts w:eastAsia="新細明體" w:hint="eastAsia"/>
          <w:color w:val="000000" w:themeColor="text1"/>
        </w:rPr>
        <w:t>～</w:t>
      </w:r>
      <w:r w:rsidRPr="00FF0A93">
        <w:rPr>
          <w:rFonts w:eastAsia="新細明體"/>
          <w:color w:val="000000" w:themeColor="text1"/>
        </w:rPr>
        <w:t>150</w:t>
      </w:r>
      <w:r w:rsidRPr="00FF0A93">
        <w:rPr>
          <w:rFonts w:eastAsia="新細明體" w:hint="eastAsia"/>
          <w:color w:val="000000" w:themeColor="text1"/>
        </w:rPr>
        <w:t>萬     建議驗收</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程進度及撥款如下，共</w:t>
      </w:r>
      <w:r w:rsidRPr="00FF0A93">
        <w:rPr>
          <w:rFonts w:eastAsia="新細明體"/>
          <w:color w:val="000000" w:themeColor="text1"/>
        </w:rPr>
        <w:t>5</w:t>
      </w:r>
      <w:r w:rsidRPr="00FF0A93">
        <w:rPr>
          <w:rFonts w:eastAsia="新細明體" w:hint="eastAsia"/>
          <w:color w:val="000000" w:themeColor="text1"/>
        </w:rPr>
        <w:t>次。</w:t>
      </w:r>
    </w:p>
    <w:p w14:paraId="0C253317"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hint="eastAsia"/>
          <w:color w:val="000000" w:themeColor="text1"/>
        </w:rPr>
        <w:t>《簽約</w:t>
      </w:r>
      <w:r w:rsidRPr="00FF0A93">
        <w:rPr>
          <w:rFonts w:eastAsia="新細明體"/>
          <w:color w:val="000000" w:themeColor="text1"/>
        </w:rPr>
        <w:t>5</w:t>
      </w:r>
      <w:r w:rsidRPr="00FF0A93">
        <w:rPr>
          <w:rFonts w:eastAsia="新細明體" w:hint="eastAsia"/>
          <w:color w:val="000000" w:themeColor="text1"/>
        </w:rPr>
        <w:t>％、開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color w:val="000000" w:themeColor="text1"/>
        </w:rPr>
        <w:t>25%</w:t>
      </w:r>
      <w:r w:rsidRPr="00FF0A93">
        <w:rPr>
          <w:rFonts w:eastAsia="新細明體" w:hint="eastAsia"/>
          <w:color w:val="000000" w:themeColor="text1"/>
        </w:rPr>
        <w:t>、</w:t>
      </w:r>
      <w:r w:rsidRPr="00FF0A93">
        <w:rPr>
          <w:rFonts w:eastAsia="新細明體"/>
          <w:color w:val="000000" w:themeColor="text1"/>
        </w:rPr>
        <w:t>30%</w:t>
      </w:r>
      <w:r w:rsidRPr="00FF0A93">
        <w:rPr>
          <w:rFonts w:eastAsia="新細明體" w:hint="eastAsia"/>
          <w:color w:val="000000" w:themeColor="text1"/>
        </w:rPr>
        <w:t>、</w:t>
      </w:r>
      <w:r w:rsidRPr="00FF0A93">
        <w:rPr>
          <w:rFonts w:eastAsia="新細明體"/>
          <w:color w:val="000000" w:themeColor="text1"/>
        </w:rPr>
        <w:t>30%</w:t>
      </w:r>
      <w:r w:rsidRPr="00FF0A93">
        <w:rPr>
          <w:rFonts w:eastAsia="新細明體"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p>
    <w:p w14:paraId="0A25A57E"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color w:val="000000" w:themeColor="text1"/>
        </w:rPr>
        <w:t>(2)   150</w:t>
      </w:r>
      <w:r w:rsidRPr="00FF0A93">
        <w:rPr>
          <w:rFonts w:eastAsia="新細明體" w:hint="eastAsia"/>
          <w:color w:val="000000" w:themeColor="text1"/>
        </w:rPr>
        <w:t>萬～</w:t>
      </w:r>
      <w:r w:rsidRPr="00FF0A93">
        <w:rPr>
          <w:rFonts w:eastAsia="新細明體"/>
          <w:color w:val="000000" w:themeColor="text1"/>
        </w:rPr>
        <w:t>300</w:t>
      </w:r>
      <w:r w:rsidRPr="00FF0A93">
        <w:rPr>
          <w:rFonts w:eastAsia="新細明體" w:hint="eastAsia"/>
          <w:color w:val="000000" w:themeColor="text1"/>
        </w:rPr>
        <w:t>萬 建議驗收</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程進度及撥款如下，共</w:t>
      </w:r>
      <w:r w:rsidRPr="00FF0A93">
        <w:rPr>
          <w:rFonts w:eastAsia="新細明體"/>
          <w:color w:val="000000" w:themeColor="text1"/>
        </w:rPr>
        <w:t>6</w:t>
      </w:r>
      <w:r w:rsidRPr="00FF0A93">
        <w:rPr>
          <w:rFonts w:eastAsia="新細明體" w:hint="eastAsia"/>
          <w:color w:val="000000" w:themeColor="text1"/>
        </w:rPr>
        <w:t>次。</w:t>
      </w:r>
    </w:p>
    <w:p w14:paraId="614A85B9"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hint="eastAsia"/>
          <w:color w:val="000000" w:themeColor="text1"/>
        </w:rPr>
        <w:t>《簽約</w:t>
      </w:r>
      <w:r w:rsidRPr="00FF0A93">
        <w:rPr>
          <w:rFonts w:eastAsia="新細明體"/>
          <w:color w:val="000000" w:themeColor="text1"/>
        </w:rPr>
        <w:t>5</w:t>
      </w:r>
      <w:r w:rsidRPr="00FF0A93">
        <w:rPr>
          <w:rFonts w:eastAsia="新細明體" w:hint="eastAsia"/>
          <w:color w:val="000000" w:themeColor="text1"/>
        </w:rPr>
        <w:t>％、開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color w:val="000000" w:themeColor="text1"/>
        </w:rPr>
        <w:t>20%</w:t>
      </w:r>
      <w:r w:rsidRPr="00FF0A93">
        <w:rPr>
          <w:rFonts w:eastAsia="新細明體" w:hint="eastAsia"/>
          <w:color w:val="000000" w:themeColor="text1"/>
        </w:rPr>
        <w:t>、</w:t>
      </w:r>
      <w:r w:rsidRPr="00FF0A93">
        <w:rPr>
          <w:rFonts w:eastAsia="新細明體"/>
          <w:color w:val="000000" w:themeColor="text1"/>
        </w:rPr>
        <w:t>25%</w:t>
      </w:r>
      <w:r w:rsidRPr="00FF0A93">
        <w:rPr>
          <w:rFonts w:eastAsia="新細明體" w:hint="eastAsia"/>
          <w:color w:val="000000" w:themeColor="text1"/>
        </w:rPr>
        <w:t>、</w:t>
      </w:r>
      <w:r w:rsidRPr="00FF0A93">
        <w:rPr>
          <w:rFonts w:eastAsia="新細明體"/>
          <w:color w:val="000000" w:themeColor="text1"/>
        </w:rPr>
        <w:t>25%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p>
    <w:p w14:paraId="02F8F7D5"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color w:val="000000" w:themeColor="text1"/>
        </w:rPr>
        <w:t>(3)   300</w:t>
      </w:r>
      <w:r w:rsidRPr="00FF0A93">
        <w:rPr>
          <w:rFonts w:eastAsia="新細明體" w:hint="eastAsia"/>
          <w:color w:val="000000" w:themeColor="text1"/>
        </w:rPr>
        <w:t>萬～</w:t>
      </w:r>
      <w:r w:rsidRPr="00FF0A93">
        <w:rPr>
          <w:rFonts w:eastAsia="新細明體"/>
          <w:color w:val="000000" w:themeColor="text1"/>
        </w:rPr>
        <w:t>500</w:t>
      </w:r>
      <w:r w:rsidRPr="00FF0A93">
        <w:rPr>
          <w:rFonts w:eastAsia="新細明體" w:hint="eastAsia"/>
          <w:color w:val="000000" w:themeColor="text1"/>
        </w:rPr>
        <w:t>萬 建議驗收</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程進度及撥款如下，共</w:t>
      </w:r>
      <w:r w:rsidRPr="00FF0A93">
        <w:rPr>
          <w:rFonts w:eastAsia="新細明體"/>
          <w:color w:val="000000" w:themeColor="text1"/>
        </w:rPr>
        <w:t>7</w:t>
      </w:r>
      <w:r w:rsidRPr="00FF0A93">
        <w:rPr>
          <w:rFonts w:eastAsia="新細明體" w:hint="eastAsia"/>
          <w:color w:val="000000" w:themeColor="text1"/>
        </w:rPr>
        <w:t>次。</w:t>
      </w:r>
    </w:p>
    <w:p w14:paraId="24484FE4"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hint="eastAsia"/>
          <w:color w:val="000000" w:themeColor="text1"/>
        </w:rPr>
        <w:t>《簽約</w:t>
      </w:r>
      <w:r w:rsidRPr="00FF0A93">
        <w:rPr>
          <w:rFonts w:eastAsia="新細明體"/>
          <w:color w:val="000000" w:themeColor="text1"/>
        </w:rPr>
        <w:t>5</w:t>
      </w:r>
      <w:r w:rsidRPr="00FF0A93">
        <w:rPr>
          <w:rFonts w:eastAsia="新細明體" w:hint="eastAsia"/>
          <w:color w:val="000000" w:themeColor="text1"/>
        </w:rPr>
        <w:t>％、開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20%</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p>
    <w:p w14:paraId="052DA970"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color w:val="000000" w:themeColor="text1"/>
        </w:rPr>
        <w:t>(4)   500</w:t>
      </w:r>
      <w:r w:rsidRPr="00FF0A93">
        <w:rPr>
          <w:rFonts w:eastAsia="新細明體" w:hint="eastAsia"/>
          <w:color w:val="000000" w:themeColor="text1"/>
        </w:rPr>
        <w:t>萬～</w:t>
      </w:r>
      <w:r w:rsidRPr="00FF0A93">
        <w:rPr>
          <w:rFonts w:eastAsia="新細明體"/>
          <w:color w:val="000000" w:themeColor="text1"/>
        </w:rPr>
        <w:t>800</w:t>
      </w:r>
      <w:r w:rsidRPr="00FF0A93">
        <w:rPr>
          <w:rFonts w:eastAsia="新細明體" w:hint="eastAsia"/>
          <w:color w:val="000000" w:themeColor="text1"/>
        </w:rPr>
        <w:t>萬 建議驗收</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程進度及撥款如下，共</w:t>
      </w:r>
      <w:r w:rsidRPr="00FF0A93">
        <w:rPr>
          <w:rFonts w:eastAsia="新細明體"/>
          <w:color w:val="000000" w:themeColor="text1"/>
        </w:rPr>
        <w:t>8</w:t>
      </w:r>
      <w:r w:rsidRPr="00FF0A93">
        <w:rPr>
          <w:rFonts w:eastAsia="新細明體" w:hint="eastAsia"/>
          <w:color w:val="000000" w:themeColor="text1"/>
        </w:rPr>
        <w:t>次。</w:t>
      </w:r>
    </w:p>
    <w:p w14:paraId="43C9DC5E"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hint="eastAsia"/>
          <w:color w:val="000000" w:themeColor="text1"/>
        </w:rPr>
        <w:t>《簽約</w:t>
      </w:r>
      <w:r w:rsidRPr="00FF0A93">
        <w:rPr>
          <w:rFonts w:eastAsia="新細明體"/>
          <w:color w:val="000000" w:themeColor="text1"/>
        </w:rPr>
        <w:t>5</w:t>
      </w:r>
      <w:r w:rsidRPr="00FF0A93">
        <w:rPr>
          <w:rFonts w:eastAsia="新細明體" w:hint="eastAsia"/>
          <w:color w:val="000000" w:themeColor="text1"/>
        </w:rPr>
        <w:t>％、開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5%</w:t>
      </w:r>
      <w:r w:rsidRPr="00FF0A93">
        <w:rPr>
          <w:rFonts w:eastAsia="新細明體" w:hint="eastAsia"/>
          <w:color w:val="000000" w:themeColor="text1"/>
        </w:rPr>
        <w:t>》</w:t>
      </w:r>
    </w:p>
    <w:p w14:paraId="3217E235"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color w:val="000000" w:themeColor="text1"/>
        </w:rPr>
        <w:t>(5)   800</w:t>
      </w:r>
      <w:r w:rsidRPr="00FF0A93">
        <w:rPr>
          <w:rFonts w:eastAsia="新細明體" w:hint="eastAsia"/>
          <w:color w:val="000000" w:themeColor="text1"/>
        </w:rPr>
        <w:t>萬～以上   建議驗收</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hint="eastAsia"/>
          <w:color w:val="000000" w:themeColor="text1"/>
        </w:rPr>
        <w:t>程進度及撥款如下，共</w:t>
      </w:r>
      <w:r w:rsidRPr="00FF0A93">
        <w:rPr>
          <w:rFonts w:eastAsia="新細明體"/>
          <w:color w:val="000000" w:themeColor="text1"/>
        </w:rPr>
        <w:t>9</w:t>
      </w:r>
      <w:r w:rsidRPr="00FF0A93">
        <w:rPr>
          <w:rFonts w:eastAsia="新細明體" w:hint="eastAsia"/>
          <w:color w:val="000000" w:themeColor="text1"/>
        </w:rPr>
        <w:t>次。</w:t>
      </w:r>
    </w:p>
    <w:p w14:paraId="594DDFD9"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1250"/>
        <w:rPr>
          <w:rFonts w:eastAsia="新細明體" w:cs="微軟正黑體"/>
          <w:color w:val="000000" w:themeColor="text1"/>
        </w:rPr>
      </w:pPr>
      <w:r w:rsidRPr="00FF0A93">
        <w:rPr>
          <w:rFonts w:eastAsia="新細明體" w:hint="eastAsia"/>
          <w:color w:val="000000" w:themeColor="text1"/>
        </w:rPr>
        <w:t>《簽約</w:t>
      </w:r>
      <w:r w:rsidRPr="00FF0A93">
        <w:rPr>
          <w:rFonts w:eastAsia="新細明體"/>
          <w:color w:val="000000" w:themeColor="text1"/>
        </w:rPr>
        <w:t>5</w:t>
      </w:r>
      <w:r w:rsidRPr="00FF0A93">
        <w:rPr>
          <w:rFonts w:eastAsia="新細明體" w:hint="eastAsia"/>
          <w:color w:val="000000" w:themeColor="text1"/>
        </w:rPr>
        <w:t>％、開</w:t>
      </w:r>
      <w:r w:rsidRPr="00FF0A93">
        <w:rPr>
          <w:rFonts w:ascii="Noto Sans CJK TC Regular" w:eastAsia="Noto Sans CJK TC Regular" w:hAnsi="Noto Sans CJK TC Regular" w:cs="Noto Sans CJK TC Regular"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15%</w:t>
      </w:r>
      <w:r w:rsidRPr="00FF0A93">
        <w:rPr>
          <w:rFonts w:eastAsia="新細明體"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r w:rsidRPr="00FF0A93">
        <w:rPr>
          <w:rFonts w:eastAsia="新細明體"/>
          <w:color w:val="000000" w:themeColor="text1"/>
        </w:rPr>
        <w:t>10%</w:t>
      </w:r>
      <w:r w:rsidRPr="00FF0A93">
        <w:rPr>
          <w:rFonts w:eastAsia="新細明體" w:hint="eastAsia"/>
          <w:color w:val="000000" w:themeColor="text1"/>
        </w:rPr>
        <w:t>、</w:t>
      </w:r>
      <w:r w:rsidRPr="00FF0A93">
        <w:rPr>
          <w:rFonts w:eastAsia="新細明體"/>
          <w:color w:val="000000" w:themeColor="text1"/>
        </w:rPr>
        <w:t>5%</w:t>
      </w:r>
      <w:r w:rsidRPr="00FF0A93">
        <w:rPr>
          <w:rFonts w:eastAsia="新細明體" w:hint="eastAsia"/>
          <w:color w:val="000000" w:themeColor="text1"/>
        </w:rPr>
        <w:t>》</w:t>
      </w:r>
    </w:p>
    <w:p w14:paraId="1B916472" w14:textId="046AAFCC" w:rsidR="009065BB" w:rsidRDefault="009065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eastAsia="新細明體" w:cs="微軟正黑體"/>
          <w:color w:val="000000" w:themeColor="text1"/>
        </w:rPr>
      </w:pPr>
    </w:p>
    <w:p w14:paraId="0BE6E387" w14:textId="77777777" w:rsidR="00860D3D" w:rsidRPr="00FF0A93" w:rsidRDefault="00860D3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eastAsia="新細明體" w:cs="微軟正黑體"/>
          <w:color w:val="000000" w:themeColor="text1"/>
        </w:rPr>
      </w:pPr>
    </w:p>
    <w:p w14:paraId="33C7305F" w14:textId="77777777" w:rsidR="009065BB" w:rsidRPr="00FF0A93" w:rsidRDefault="00B511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eastAsia="新細明體" w:cs="微軟正黑體"/>
          <w:color w:val="000000" w:themeColor="text1"/>
        </w:rPr>
      </w:pPr>
      <w:r w:rsidRPr="00FF0A93">
        <w:rPr>
          <w:rFonts w:eastAsia="新細明體" w:hint="eastAsia"/>
          <w:color w:val="000000" w:themeColor="text1"/>
        </w:rPr>
        <w:t>附件二：</w:t>
      </w:r>
    </w:p>
    <w:p w14:paraId="7B9786DF" w14:textId="77777777" w:rsidR="009065BB" w:rsidRPr="00FF0A93" w:rsidRDefault="009065B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eastAsia="新細明體" w:cs="微軟正黑體"/>
          <w:color w:val="000000" w:themeColor="text1"/>
        </w:rPr>
      </w:pPr>
    </w:p>
    <w:tbl>
      <w:tblPr>
        <w:tblStyle w:val="TableNormal"/>
        <w:tblW w:w="10080" w:type="dxa"/>
        <w:tblInd w:w="4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0"/>
        <w:gridCol w:w="1840"/>
        <w:gridCol w:w="680"/>
        <w:gridCol w:w="1840"/>
        <w:gridCol w:w="680"/>
        <w:gridCol w:w="1902"/>
        <w:gridCol w:w="710"/>
        <w:gridCol w:w="1748"/>
      </w:tblGrid>
      <w:tr w:rsidR="00352855" w:rsidRPr="00FF0A93" w14:paraId="411060D9" w14:textId="77777777">
        <w:trPr>
          <w:trHeight w:val="484"/>
        </w:trPr>
        <w:tc>
          <w:tcPr>
            <w:tcW w:w="10080" w:type="dxa"/>
            <w:gridSpan w:val="8"/>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1E1B75"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第五條『此階段項目內容』可參考之項目列表</w:t>
            </w:r>
          </w:p>
        </w:tc>
      </w:tr>
      <w:tr w:rsidR="00352855" w:rsidRPr="00FF0A93" w14:paraId="22B23E23" w14:textId="77777777">
        <w:trPr>
          <w:trHeight w:val="496"/>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603CB9"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項次</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066186"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工項名稱</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D7FCC4"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項次</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08AFB1"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工項名稱</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48E488"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項次</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73F6F9"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工項名稱</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D65F77"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項次</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1903C3" w14:textId="77777777" w:rsidR="009065BB" w:rsidRPr="00FF0A93" w:rsidRDefault="00B51195">
            <w:pPr>
              <w:widowControl/>
              <w:spacing w:line="240" w:lineRule="auto"/>
              <w:jc w:val="center"/>
              <w:rPr>
                <w:rFonts w:eastAsia="新細明體"/>
                <w:color w:val="000000" w:themeColor="text1"/>
              </w:rPr>
            </w:pPr>
            <w:r w:rsidRPr="00FF0A93">
              <w:rPr>
                <w:rFonts w:eastAsia="新細明體" w:hint="eastAsia"/>
                <w:color w:val="000000" w:themeColor="text1"/>
                <w:sz w:val="22"/>
                <w:szCs w:val="22"/>
              </w:rPr>
              <w:t>工項名稱</w:t>
            </w:r>
          </w:p>
        </w:tc>
      </w:tr>
      <w:tr w:rsidR="00352855" w:rsidRPr="00FF0A93" w14:paraId="703B0C6C"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B068694"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465A8A5"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保護工程</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B03835B"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16</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0D3037E"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空調試機</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A39AC8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31</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19D6467"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玻璃工程</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E21B2A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46</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DD0D9A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地磚清潔美容</w:t>
            </w:r>
          </w:p>
        </w:tc>
      </w:tr>
      <w:tr w:rsidR="00352855" w:rsidRPr="00FF0A93" w14:paraId="59868C5C"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5877E2"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FBDB43"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保護拆除</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178218"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17</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E683CB"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防水工程</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5B01F9"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32</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6797A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玻璃矽利康填縫</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30E416"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47</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AB0FB6"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壁磚（磁磚）</w:t>
            </w:r>
          </w:p>
        </w:tc>
      </w:tr>
      <w:tr w:rsidR="00352855" w:rsidRPr="00FF0A93" w14:paraId="45993F82"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9C39E0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09369DD"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拆除工程</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250F08B"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18</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628D33F"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防水試水</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73CF98E"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33</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93EA0B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石材工程</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2A7738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48</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D08CC7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塑膠地板</w:t>
            </w:r>
          </w:p>
        </w:tc>
      </w:tr>
      <w:tr w:rsidR="00352855" w:rsidRPr="00FF0A93" w14:paraId="17D16741"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263A3E"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95121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垃圾粗清</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E41E0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19</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61B1D0"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金屬工程</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EF5148"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34</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0DED08"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石材美容</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4B166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49</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A69C9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五金工程安裝</w:t>
            </w:r>
          </w:p>
        </w:tc>
      </w:tr>
      <w:tr w:rsidR="00352855" w:rsidRPr="00FF0A93" w14:paraId="4D8F69D2"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772F6C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07181FC"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垃圾清運</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D949702"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20</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872084F"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裝飾鐵件</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9B59DB6"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35</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7700EE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壁紙工程</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0F7BDAE"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50</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B34A44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完工驗收</w:t>
            </w:r>
          </w:p>
        </w:tc>
      </w:tr>
      <w:tr w:rsidR="00352855" w:rsidRPr="00FF0A93" w14:paraId="6A773C55"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DB8D4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6</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C8D86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輕鋼架骨架</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21E26B"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21</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F8134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木作表面</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07DCD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36</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B0D6DD"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油漆批土</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2FA830"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51</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54135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78D257D0" w14:textId="77777777">
        <w:trPr>
          <w:trHeight w:val="34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B528482"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7</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7B2643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輕鋼架封板</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1BA741C"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22</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9051483"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木作櫃體</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2F0C43B"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37</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9A4BF5B"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油漆塗裝</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04E018A"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52</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B9E0929"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0B3F60D9"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7FB26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8</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EB422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泥作修補</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54AE5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23</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B2702B"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木作門框</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85ECA0"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38</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D3892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傢飾（窗簾）</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41342B"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53</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7B4CD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230CDCF7"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97313D1"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9</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ECBE82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泥作砌磚</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F952477"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24</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7A4A10E"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天花板骨架</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1C355E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39</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DC435A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傢飾（繃布）</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B4ADEE5"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54</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255DD05"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5E3A7677" w14:textId="77777777">
        <w:trPr>
          <w:trHeight w:val="34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85A288"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B91B18"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泥作粉光</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511979"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25</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4B01CF"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天花板封板</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914DA5"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40</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5C9EE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傢俱工程</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49471C"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55</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39B75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13FCF9E1" w14:textId="77777777">
        <w:trPr>
          <w:trHeight w:val="34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3DF9D7C"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11</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4A940E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水電配管</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C2B300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26</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FDFA95B"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系統櫃工程</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270F634"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41</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2A20355"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垃圾細清</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C66909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56</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5C50FD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47483CA2" w14:textId="77777777">
        <w:trPr>
          <w:trHeight w:val="34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0AF99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12</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16E3D0"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水電配線</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2E6C11"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27</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F4A949"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衛浴設備</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0F1894"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42</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2ED569"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清潔工程</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BDE959"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57</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ADCAC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02F9A27B"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94AE99F"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13</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9F13947"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燈具、開關安裝</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62F1B55"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28</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8384ABE"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淋浴隔屏</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2984414"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43</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67859B5"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木地板架高骨架</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2162F3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58</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81D9C14"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5AD8E4A3"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DAFBC9"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14</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FA2338"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空調配管</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25D39D"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29</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3417AF"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廚房設備</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7D72C2"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44</w:t>
            </w:r>
          </w:p>
        </w:tc>
        <w:tc>
          <w:tcPr>
            <w:tcW w:w="19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A862AE"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木地板安裝</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DE7DC2"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59</w:t>
            </w:r>
          </w:p>
        </w:tc>
        <w:tc>
          <w:tcPr>
            <w:tcW w:w="174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B5F6F"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r w:rsidR="00352855" w:rsidRPr="00FF0A93" w14:paraId="584F751F" w14:textId="77777777">
        <w:trPr>
          <w:trHeight w:val="320"/>
        </w:trPr>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DC82DB6"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15</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38E8506"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空調裝機</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D91EBDA"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30</w:t>
            </w:r>
          </w:p>
        </w:tc>
        <w:tc>
          <w:tcPr>
            <w:tcW w:w="18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211FEA2"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廚房櫃體安裝</w:t>
            </w:r>
          </w:p>
        </w:tc>
        <w:tc>
          <w:tcPr>
            <w:tcW w:w="68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7627108"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45</w:t>
            </w:r>
          </w:p>
        </w:tc>
        <w:tc>
          <w:tcPr>
            <w:tcW w:w="1902"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6971421"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地磚（磁磚）</w:t>
            </w:r>
          </w:p>
        </w:tc>
        <w:tc>
          <w:tcPr>
            <w:tcW w:w="710"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CEBEFC3" w14:textId="77777777" w:rsidR="009065BB" w:rsidRPr="00FF0A93" w:rsidRDefault="00B51195">
            <w:pPr>
              <w:widowControl/>
              <w:spacing w:line="240" w:lineRule="auto"/>
              <w:jc w:val="center"/>
              <w:rPr>
                <w:rFonts w:eastAsia="新細明體"/>
                <w:color w:val="000000" w:themeColor="text1"/>
              </w:rPr>
            </w:pPr>
            <w:r w:rsidRPr="00FF0A93">
              <w:rPr>
                <w:rFonts w:eastAsia="新細明體"/>
                <w:color w:val="000000" w:themeColor="text1"/>
                <w:sz w:val="22"/>
                <w:szCs w:val="22"/>
              </w:rPr>
              <w:t>60</w:t>
            </w:r>
          </w:p>
        </w:tc>
        <w:tc>
          <w:tcPr>
            <w:tcW w:w="174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259C10A" w14:textId="77777777" w:rsidR="009065BB" w:rsidRPr="00FF0A93" w:rsidRDefault="00B51195">
            <w:pPr>
              <w:widowControl/>
              <w:spacing w:line="240" w:lineRule="auto"/>
              <w:rPr>
                <w:rFonts w:eastAsia="新細明體"/>
                <w:color w:val="000000" w:themeColor="text1"/>
              </w:rPr>
            </w:pPr>
            <w:r w:rsidRPr="00FF0A93">
              <w:rPr>
                <w:rFonts w:eastAsia="新細明體" w:hint="eastAsia"/>
                <w:color w:val="000000" w:themeColor="text1"/>
                <w:sz w:val="22"/>
                <w:szCs w:val="22"/>
              </w:rPr>
              <w:t xml:space="preserve">　</w:t>
            </w:r>
          </w:p>
        </w:tc>
      </w:tr>
    </w:tbl>
    <w:p w14:paraId="7B4D13F4" w14:textId="77777777" w:rsidR="009065BB" w:rsidRPr="00FF0A93" w:rsidRDefault="009065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337" w:hanging="337"/>
        <w:rPr>
          <w:rFonts w:eastAsia="新細明體"/>
          <w:color w:val="000000" w:themeColor="text1"/>
        </w:rPr>
      </w:pPr>
    </w:p>
    <w:sectPr w:rsidR="009065BB" w:rsidRPr="00FF0A93" w:rsidSect="0057678E">
      <w:headerReference w:type="even" r:id="rId8"/>
      <w:headerReference w:type="default" r:id="rId9"/>
      <w:footerReference w:type="even" r:id="rId10"/>
      <w:footerReference w:type="default" r:id="rId11"/>
      <w:pgSz w:w="11900" w:h="16840"/>
      <w:pgMar w:top="720" w:right="720" w:bottom="720" w:left="720" w:header="851" w:footer="29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7DF2" w14:textId="77777777" w:rsidR="00BA4705" w:rsidRDefault="00BA4705">
      <w:pPr>
        <w:spacing w:line="240" w:lineRule="auto"/>
      </w:pPr>
      <w:r>
        <w:separator/>
      </w:r>
    </w:p>
  </w:endnote>
  <w:endnote w:type="continuationSeparator" w:id="0">
    <w:p w14:paraId="2BD5D253" w14:textId="77777777" w:rsidR="00BA4705" w:rsidRDefault="00BA4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087" w:usb1="288F40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Noto Sans CJK TC Regular">
    <w:panose1 w:val="020B0500000000000000"/>
    <w:charset w:val="80"/>
    <w:family w:val="swiss"/>
    <w:notTrueType/>
    <w:pitch w:val="variable"/>
    <w:sig w:usb0="30000003" w:usb1="2BDF3C10" w:usb2="00000016" w:usb3="00000000" w:csb0="003A0107" w:csb1="00000000"/>
  </w:font>
  <w:font w:name="PingFang TC Semibold">
    <w:altName w:val="PingFang TC Semibold"/>
    <w:panose1 w:val="020B0800000000000000"/>
    <w:charset w:val="88"/>
    <w:family w:val="swiss"/>
    <w:pitch w:val="variable"/>
    <w:sig w:usb0="A00002FF" w:usb1="7ACFFDFB" w:usb2="00000017" w:usb3="00000000" w:csb0="00100001" w:csb1="00000000"/>
  </w:font>
  <w:font w:name="PingFang TC Regular">
    <w:panose1 w:val="020B0400000000000000"/>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220" w14:textId="77777777" w:rsidR="009065BB" w:rsidRDefault="00B51195">
    <w:pPr>
      <w:spacing w:line="360" w:lineRule="auto"/>
      <w:rPr>
        <w:sz w:val="16"/>
        <w:szCs w:val="16"/>
      </w:rPr>
    </w:pPr>
    <w:r>
      <w:rPr>
        <w:sz w:val="16"/>
        <w:szCs w:val="16"/>
      </w:rPr>
      <w:t xml:space="preserve">PULO </w:t>
    </w:r>
    <w:r>
      <w:rPr>
        <w:rFonts w:hint="eastAsia"/>
        <w:sz w:val="16"/>
        <w:szCs w:val="16"/>
      </w:rPr>
      <w:t>裝潢平台</w:t>
    </w:r>
    <w:r>
      <w:rPr>
        <w:rFonts w:hint="eastAsia"/>
        <w:sz w:val="16"/>
        <w:szCs w:val="16"/>
      </w:rPr>
      <w:t xml:space="preserve"> </w:t>
    </w:r>
    <w:r>
      <w:rPr>
        <w:sz w:val="16"/>
        <w:szCs w:val="16"/>
      </w:rPr>
      <w:t xml:space="preserve">110.12.23                                                                                         </w:t>
    </w:r>
    <w:r>
      <w:rPr>
        <w:rFonts w:hint="eastAsia"/>
        <w:sz w:val="16"/>
        <w:szCs w:val="16"/>
      </w:rPr>
      <w:t>本合約乃是修改自內政部與住宅消保會兩者結合之版本</w:t>
    </w:r>
  </w:p>
  <w:p w14:paraId="42E6BA8F" w14:textId="77777777" w:rsidR="009065BB" w:rsidRDefault="009065BB">
    <w:pPr>
      <w:spacing w:line="360" w:lineRule="auto"/>
      <w:rPr>
        <w:sz w:val="16"/>
        <w:szCs w:val="16"/>
      </w:rPr>
    </w:pPr>
  </w:p>
  <w:p w14:paraId="288FDDFC" w14:textId="77777777" w:rsidR="009065BB" w:rsidRDefault="00B51195">
    <w:pPr>
      <w:tabs>
        <w:tab w:val="center" w:pos="4153"/>
        <w:tab w:val="right" w:pos="8306"/>
      </w:tabs>
      <w:spacing w:line="240" w:lineRule="auto"/>
      <w:jc w:val="center"/>
    </w:pPr>
    <w:r>
      <w:rPr>
        <w:rFonts w:hint="eastAsia"/>
        <w:sz w:val="18"/>
        <w:szCs w:val="18"/>
      </w:rPr>
      <w:t>第</w:t>
    </w:r>
    <w:r>
      <w:rPr>
        <w:rFonts w:ascii="微軟正黑體" w:eastAsia="微軟正黑體" w:hAnsi="微軟正黑體" w:cs="微軟正黑體"/>
        <w:sz w:val="18"/>
        <w:szCs w:val="18"/>
      </w:rPr>
      <w:fldChar w:fldCharType="begin"/>
    </w:r>
    <w:r>
      <w:rPr>
        <w:rFonts w:ascii="微軟正黑體" w:eastAsia="微軟正黑體" w:hAnsi="微軟正黑體" w:cs="微軟正黑體"/>
        <w:sz w:val="18"/>
        <w:szCs w:val="18"/>
      </w:rPr>
      <w:instrText xml:space="preserve"> PAGE </w:instrText>
    </w:r>
    <w:r>
      <w:rPr>
        <w:rFonts w:ascii="微軟正黑體" w:eastAsia="微軟正黑體" w:hAnsi="微軟正黑體" w:cs="微軟正黑體"/>
        <w:sz w:val="18"/>
        <w:szCs w:val="18"/>
      </w:rPr>
      <w:fldChar w:fldCharType="separate"/>
    </w:r>
    <w:r w:rsidR="004374F0">
      <w:rPr>
        <w:rFonts w:ascii="微軟正黑體" w:eastAsia="微軟正黑體" w:hAnsi="微軟正黑體" w:cs="微軟正黑體"/>
        <w:noProof/>
        <w:sz w:val="18"/>
        <w:szCs w:val="18"/>
      </w:rPr>
      <w:t>2</w:t>
    </w:r>
    <w:r>
      <w:rPr>
        <w:rFonts w:ascii="微軟正黑體" w:eastAsia="微軟正黑體" w:hAnsi="微軟正黑體" w:cs="微軟正黑體"/>
        <w:sz w:val="18"/>
        <w:szCs w:val="18"/>
      </w:rPr>
      <w:fldChar w:fldCharType="end"/>
    </w:r>
    <w:r>
      <w:rPr>
        <w:rFonts w:hint="eastAsia"/>
        <w:sz w:val="18"/>
        <w:szCs w:val="18"/>
      </w:rPr>
      <w:t>頁，共</w:t>
    </w:r>
    <w:r>
      <w:rPr>
        <w:rFonts w:ascii="微軟正黑體" w:eastAsia="微軟正黑體" w:hAnsi="微軟正黑體" w:cs="微軟正黑體"/>
        <w:sz w:val="18"/>
        <w:szCs w:val="18"/>
      </w:rPr>
      <w:fldChar w:fldCharType="begin"/>
    </w:r>
    <w:r>
      <w:rPr>
        <w:rFonts w:ascii="微軟正黑體" w:eastAsia="微軟正黑體" w:hAnsi="微軟正黑體" w:cs="微軟正黑體"/>
        <w:sz w:val="18"/>
        <w:szCs w:val="18"/>
      </w:rPr>
      <w:instrText xml:space="preserve"> NUMPAGES </w:instrText>
    </w:r>
    <w:r>
      <w:rPr>
        <w:rFonts w:ascii="微軟正黑體" w:eastAsia="微軟正黑體" w:hAnsi="微軟正黑體" w:cs="微軟正黑體"/>
        <w:sz w:val="18"/>
        <w:szCs w:val="18"/>
      </w:rPr>
      <w:fldChar w:fldCharType="separate"/>
    </w:r>
    <w:r w:rsidR="004374F0">
      <w:rPr>
        <w:rFonts w:ascii="微軟正黑體" w:eastAsia="微軟正黑體" w:hAnsi="微軟正黑體" w:cs="微軟正黑體"/>
        <w:noProof/>
        <w:sz w:val="18"/>
        <w:szCs w:val="18"/>
      </w:rPr>
      <w:t>3</w:t>
    </w:r>
    <w:r>
      <w:rPr>
        <w:rFonts w:ascii="微軟正黑體" w:eastAsia="微軟正黑體" w:hAnsi="微軟正黑體" w:cs="微軟正黑體"/>
        <w:sz w:val="18"/>
        <w:szCs w:val="18"/>
      </w:rPr>
      <w:fldChar w:fldCharType="end"/>
    </w:r>
    <w:r>
      <w:rPr>
        <w:rFonts w:hint="eastAsia"/>
        <w:sz w:val="18"/>
        <w:szCs w:val="18"/>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D85A" w14:textId="250C9D3A" w:rsidR="009065BB" w:rsidRPr="00D2793A" w:rsidRDefault="00B51195">
    <w:pPr>
      <w:spacing w:line="360" w:lineRule="auto"/>
      <w:rPr>
        <w:rFonts w:eastAsia="新細明體"/>
        <w:sz w:val="16"/>
        <w:szCs w:val="16"/>
      </w:rPr>
    </w:pPr>
    <w:r w:rsidRPr="00D2793A">
      <w:rPr>
        <w:rFonts w:eastAsia="新細明體"/>
        <w:sz w:val="16"/>
        <w:szCs w:val="16"/>
      </w:rPr>
      <w:t xml:space="preserve">PULO </w:t>
    </w:r>
    <w:r w:rsidRPr="00D2793A">
      <w:rPr>
        <w:rFonts w:eastAsia="新細明體" w:hint="eastAsia"/>
        <w:sz w:val="16"/>
        <w:szCs w:val="16"/>
      </w:rPr>
      <w:t xml:space="preserve">裝潢平台 </w:t>
    </w:r>
    <w:r w:rsidRPr="00D2793A">
      <w:rPr>
        <w:rFonts w:eastAsia="新細明體"/>
        <w:sz w:val="16"/>
        <w:szCs w:val="16"/>
      </w:rPr>
      <w:t>11</w:t>
    </w:r>
    <w:r w:rsidR="00D2793A">
      <w:rPr>
        <w:rFonts w:eastAsia="新細明體"/>
        <w:sz w:val="16"/>
        <w:szCs w:val="16"/>
      </w:rPr>
      <w:t>3.1.2</w:t>
    </w:r>
    <w:r w:rsidRPr="00D2793A">
      <w:rPr>
        <w:rFonts w:eastAsia="新細明體"/>
        <w:sz w:val="16"/>
        <w:szCs w:val="16"/>
      </w:rPr>
      <w:t xml:space="preserve">                                                                                    </w:t>
    </w:r>
    <w:r w:rsidRPr="00D2793A">
      <w:rPr>
        <w:rFonts w:eastAsia="新細明體" w:hint="eastAsia"/>
        <w:sz w:val="16"/>
        <w:szCs w:val="16"/>
      </w:rPr>
      <w:t>本合約乃是修改自內政部與住宅消保會兩者結合之版本</w:t>
    </w:r>
  </w:p>
  <w:p w14:paraId="3551D7E7" w14:textId="77777777" w:rsidR="009065BB" w:rsidRPr="00D2793A" w:rsidRDefault="00B51195">
    <w:pPr>
      <w:tabs>
        <w:tab w:val="center" w:pos="4153"/>
        <w:tab w:val="right" w:pos="8306"/>
      </w:tabs>
      <w:spacing w:line="240" w:lineRule="auto"/>
      <w:jc w:val="center"/>
      <w:rPr>
        <w:rFonts w:eastAsia="新細明體"/>
      </w:rPr>
    </w:pPr>
    <w:r w:rsidRPr="00D2793A">
      <w:rPr>
        <w:rFonts w:eastAsia="新細明體" w:hint="eastAsia"/>
        <w:sz w:val="18"/>
        <w:szCs w:val="18"/>
      </w:rPr>
      <w:t>第</w:t>
    </w:r>
    <w:r w:rsidRPr="00D2793A">
      <w:rPr>
        <w:rFonts w:eastAsia="新細明體" w:cs="微軟正黑體"/>
        <w:sz w:val="18"/>
        <w:szCs w:val="18"/>
      </w:rPr>
      <w:fldChar w:fldCharType="begin"/>
    </w:r>
    <w:r w:rsidRPr="00D2793A">
      <w:rPr>
        <w:rFonts w:eastAsia="新細明體" w:cs="微軟正黑體"/>
        <w:sz w:val="18"/>
        <w:szCs w:val="18"/>
      </w:rPr>
      <w:instrText xml:space="preserve"> PAGE </w:instrText>
    </w:r>
    <w:r w:rsidRPr="00D2793A">
      <w:rPr>
        <w:rFonts w:eastAsia="新細明體" w:cs="微軟正黑體"/>
        <w:sz w:val="18"/>
        <w:szCs w:val="18"/>
      </w:rPr>
      <w:fldChar w:fldCharType="separate"/>
    </w:r>
    <w:r w:rsidR="004374F0" w:rsidRPr="00D2793A">
      <w:rPr>
        <w:rFonts w:eastAsia="新細明體" w:cs="微軟正黑體"/>
        <w:noProof/>
        <w:sz w:val="18"/>
        <w:szCs w:val="18"/>
      </w:rPr>
      <w:t>1</w:t>
    </w:r>
    <w:r w:rsidRPr="00D2793A">
      <w:rPr>
        <w:rFonts w:eastAsia="新細明體" w:cs="微軟正黑體"/>
        <w:sz w:val="18"/>
        <w:szCs w:val="18"/>
      </w:rPr>
      <w:fldChar w:fldCharType="end"/>
    </w:r>
    <w:r w:rsidRPr="00D2793A">
      <w:rPr>
        <w:rFonts w:eastAsia="新細明體" w:hint="eastAsia"/>
        <w:sz w:val="18"/>
        <w:szCs w:val="18"/>
      </w:rPr>
      <w:t>頁，共</w:t>
    </w:r>
    <w:r w:rsidRPr="00D2793A">
      <w:rPr>
        <w:rFonts w:eastAsia="新細明體" w:cs="微軟正黑體"/>
        <w:sz w:val="18"/>
        <w:szCs w:val="18"/>
      </w:rPr>
      <w:fldChar w:fldCharType="begin"/>
    </w:r>
    <w:r w:rsidRPr="00D2793A">
      <w:rPr>
        <w:rFonts w:eastAsia="新細明體" w:cs="微軟正黑體"/>
        <w:sz w:val="18"/>
        <w:szCs w:val="18"/>
      </w:rPr>
      <w:instrText xml:space="preserve"> NUMPAGES </w:instrText>
    </w:r>
    <w:r w:rsidRPr="00D2793A">
      <w:rPr>
        <w:rFonts w:eastAsia="新細明體" w:cs="微軟正黑體"/>
        <w:sz w:val="18"/>
        <w:szCs w:val="18"/>
      </w:rPr>
      <w:fldChar w:fldCharType="separate"/>
    </w:r>
    <w:r w:rsidR="004374F0" w:rsidRPr="00D2793A">
      <w:rPr>
        <w:rFonts w:eastAsia="新細明體" w:cs="微軟正黑體"/>
        <w:noProof/>
        <w:sz w:val="18"/>
        <w:szCs w:val="18"/>
      </w:rPr>
      <w:t>2</w:t>
    </w:r>
    <w:r w:rsidRPr="00D2793A">
      <w:rPr>
        <w:rFonts w:eastAsia="新細明體" w:cs="微軟正黑體"/>
        <w:sz w:val="18"/>
        <w:szCs w:val="18"/>
      </w:rPr>
      <w:fldChar w:fldCharType="end"/>
    </w:r>
    <w:r w:rsidRPr="00D2793A">
      <w:rPr>
        <w:rFonts w:eastAsia="新細明體" w:hint="eastAsia"/>
        <w:sz w:val="18"/>
        <w:szCs w:val="18"/>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BEA3" w14:textId="77777777" w:rsidR="00BA4705" w:rsidRDefault="00BA4705">
      <w:pPr>
        <w:spacing w:line="240" w:lineRule="auto"/>
      </w:pPr>
      <w:r>
        <w:separator/>
      </w:r>
    </w:p>
  </w:footnote>
  <w:footnote w:type="continuationSeparator" w:id="0">
    <w:p w14:paraId="422D8476" w14:textId="77777777" w:rsidR="00BA4705" w:rsidRDefault="00BA4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68F4" w14:textId="77777777" w:rsidR="009065BB" w:rsidRDefault="00B51195">
    <w:pPr>
      <w:tabs>
        <w:tab w:val="right" w:pos="9020"/>
      </w:tabs>
      <w:spacing w:line="240" w:lineRule="auto"/>
    </w:pPr>
    <w:r>
      <w:rPr>
        <w:noProof/>
      </w:rPr>
      <mc:AlternateContent>
        <mc:Choice Requires="wps">
          <w:drawing>
            <wp:anchor distT="152400" distB="152400" distL="152400" distR="152400" simplePos="0" relativeHeight="251657216" behindDoc="1" locked="0" layoutInCell="1" allowOverlap="1" wp14:anchorId="0D4F75A0" wp14:editId="3C6034AC">
              <wp:simplePos x="0" y="0"/>
              <wp:positionH relativeFrom="page">
                <wp:posOffset>-14282</wp:posOffset>
              </wp:positionH>
              <wp:positionV relativeFrom="page">
                <wp:posOffset>-14283</wp:posOffset>
              </wp:positionV>
              <wp:extent cx="7585075" cy="7588589"/>
              <wp:effectExtent l="0" t="0" r="0" b="0"/>
              <wp:wrapNone/>
              <wp:docPr id="1073741826" name="officeArt object" descr="矩形"/>
              <wp:cNvGraphicFramePr/>
              <a:graphic xmlns:a="http://schemas.openxmlformats.org/drawingml/2006/main">
                <a:graphicData uri="http://schemas.microsoft.com/office/word/2010/wordprocessingShape">
                  <wps:wsp>
                    <wps:cNvSpPr/>
                    <wps:spPr>
                      <a:xfrm>
                        <a:off x="0" y="0"/>
                        <a:ext cx="7585075" cy="7588589"/>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7.2pt;height:597.5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95FA" w14:textId="77777777" w:rsidR="009065BB" w:rsidRDefault="00B51195">
    <w:pPr>
      <w:tabs>
        <w:tab w:val="right" w:pos="9020"/>
      </w:tabs>
      <w:spacing w:line="240" w:lineRule="auto"/>
    </w:pPr>
    <w:r>
      <w:rPr>
        <w:noProof/>
      </w:rPr>
      <mc:AlternateContent>
        <mc:Choice Requires="wps">
          <w:drawing>
            <wp:anchor distT="152400" distB="152400" distL="152400" distR="152400" simplePos="0" relativeHeight="251658240" behindDoc="1" locked="0" layoutInCell="1" allowOverlap="1" wp14:anchorId="51D17124" wp14:editId="60A801BA">
              <wp:simplePos x="0" y="0"/>
              <wp:positionH relativeFrom="page">
                <wp:posOffset>-13970</wp:posOffset>
              </wp:positionH>
              <wp:positionV relativeFrom="page">
                <wp:posOffset>-13970</wp:posOffset>
              </wp:positionV>
              <wp:extent cx="7585075" cy="7588800"/>
              <wp:effectExtent l="0" t="0" r="0" b="6350"/>
              <wp:wrapNone/>
              <wp:docPr id="1073741825" name="officeArt object" descr="矩形"/>
              <wp:cNvGraphicFramePr/>
              <a:graphic xmlns:a="http://schemas.openxmlformats.org/drawingml/2006/main">
                <a:graphicData uri="http://schemas.microsoft.com/office/word/2010/wordprocessingShape">
                  <wps:wsp>
                    <wps:cNvSpPr/>
                    <wps:spPr>
                      <a:xfrm>
                        <a:off x="0" y="0"/>
                        <a:ext cx="7585075" cy="75888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ACF8D75" id="officeArt object" o:spid="_x0000_s1026" alt="矩形" style="position:absolute;margin-left:-1.1pt;margin-top:-1.1pt;width:597.25pt;height:597.5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" stroked="f" strokeweight="1pt">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AB4"/>
    <w:multiLevelType w:val="hybridMultilevel"/>
    <w:tmpl w:val="B4E0A39A"/>
    <w:styleLink w:val="3"/>
    <w:lvl w:ilvl="0" w:tplc="CFD0DC8A">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66BCF4">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2EE16E">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E1424AB0">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CA861A">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18B890">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0E1EEEE2">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E08B1C">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BE9410">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A0476"/>
    <w:multiLevelType w:val="hybridMultilevel"/>
    <w:tmpl w:val="1C322EB0"/>
    <w:numStyleLink w:val="15"/>
  </w:abstractNum>
  <w:abstractNum w:abstractNumId="2" w15:restartNumberingAfterBreak="0">
    <w:nsid w:val="07F20351"/>
    <w:multiLevelType w:val="hybridMultilevel"/>
    <w:tmpl w:val="B494409C"/>
    <w:numStyleLink w:val="10"/>
  </w:abstractNum>
  <w:abstractNum w:abstractNumId="3" w15:restartNumberingAfterBreak="0">
    <w:nsid w:val="0ADC5649"/>
    <w:multiLevelType w:val="hybridMultilevel"/>
    <w:tmpl w:val="633C7702"/>
    <w:numStyleLink w:val="11"/>
  </w:abstractNum>
  <w:abstractNum w:abstractNumId="4" w15:restartNumberingAfterBreak="0">
    <w:nsid w:val="0C287A33"/>
    <w:multiLevelType w:val="hybridMultilevel"/>
    <w:tmpl w:val="DAFA43D6"/>
    <w:numStyleLink w:val="16"/>
  </w:abstractNum>
  <w:abstractNum w:abstractNumId="5" w15:restartNumberingAfterBreak="0">
    <w:nsid w:val="0C844529"/>
    <w:multiLevelType w:val="hybridMultilevel"/>
    <w:tmpl w:val="F5D0D076"/>
    <w:styleLink w:val="4"/>
    <w:lvl w:ilvl="0" w:tplc="E820BD8A">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43E4C">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EC4896">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FABA7CD2">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0834B6">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30C358">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7FD0C8BE">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9A3722">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560D16">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120C1D"/>
    <w:multiLevelType w:val="hybridMultilevel"/>
    <w:tmpl w:val="B494409C"/>
    <w:styleLink w:val="10"/>
    <w:lvl w:ilvl="0" w:tplc="ED5C930A">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8C12B0">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AA10BA">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170212A2">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40B1BE">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B21CF0">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82C8D852">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A3326">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D60384">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A2D62"/>
    <w:multiLevelType w:val="hybridMultilevel"/>
    <w:tmpl w:val="6B565E3E"/>
    <w:styleLink w:val="6"/>
    <w:lvl w:ilvl="0" w:tplc="F5A67B62">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3070C8">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088F2A">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E78EDEAE">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1E05EC">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7E620E">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421EF2EC">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B2EB3E">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9CA994">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2B42EB6"/>
    <w:multiLevelType w:val="hybridMultilevel"/>
    <w:tmpl w:val="8C8A147C"/>
    <w:styleLink w:val="9"/>
    <w:lvl w:ilvl="0" w:tplc="1BE4484C">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045FFE">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C68120">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2CFE7030">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F2756A">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B0EF3A">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08DAF972">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FA20A8">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3E0512">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A110D1"/>
    <w:multiLevelType w:val="hybridMultilevel"/>
    <w:tmpl w:val="B4E0A39A"/>
    <w:numStyleLink w:val="3"/>
  </w:abstractNum>
  <w:abstractNum w:abstractNumId="10" w15:restartNumberingAfterBreak="0">
    <w:nsid w:val="21283F70"/>
    <w:multiLevelType w:val="hybridMultilevel"/>
    <w:tmpl w:val="1E448B86"/>
    <w:numStyleLink w:val="5"/>
  </w:abstractNum>
  <w:abstractNum w:abstractNumId="11" w15:restartNumberingAfterBreak="0">
    <w:nsid w:val="217953BC"/>
    <w:multiLevelType w:val="hybridMultilevel"/>
    <w:tmpl w:val="2EDAEC68"/>
    <w:styleLink w:val="14"/>
    <w:lvl w:ilvl="0" w:tplc="FB72EF22">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ECCFA8">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4ED25A">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7EF01F7C">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48E34">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8CDBF6">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E5C8E7CA">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8029A0">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70F1E6">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1A60B6E"/>
    <w:multiLevelType w:val="hybridMultilevel"/>
    <w:tmpl w:val="231E881A"/>
    <w:numStyleLink w:val="7"/>
  </w:abstractNum>
  <w:abstractNum w:abstractNumId="13" w15:restartNumberingAfterBreak="0">
    <w:nsid w:val="23D37E70"/>
    <w:multiLevelType w:val="hybridMultilevel"/>
    <w:tmpl w:val="4AA4E6F0"/>
    <w:numStyleLink w:val="20"/>
  </w:abstractNum>
  <w:abstractNum w:abstractNumId="14" w15:restartNumberingAfterBreak="0">
    <w:nsid w:val="315836CD"/>
    <w:multiLevelType w:val="hybridMultilevel"/>
    <w:tmpl w:val="4B0A3748"/>
    <w:lvl w:ilvl="0" w:tplc="6DF6D6CE">
      <w:start w:val="1"/>
      <w:numFmt w:val="taiwaneseCountingThousand"/>
      <w:lvlText w:val="%1、"/>
      <w:lvlJc w:val="left"/>
      <w:pPr>
        <w:ind w:left="1500" w:hanging="50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5" w15:restartNumberingAfterBreak="0">
    <w:nsid w:val="3C1B25C9"/>
    <w:multiLevelType w:val="hybridMultilevel"/>
    <w:tmpl w:val="8C8A147C"/>
    <w:numStyleLink w:val="9"/>
  </w:abstractNum>
  <w:abstractNum w:abstractNumId="16" w15:restartNumberingAfterBreak="0">
    <w:nsid w:val="3CBF3690"/>
    <w:multiLevelType w:val="hybridMultilevel"/>
    <w:tmpl w:val="36A01298"/>
    <w:numStyleLink w:val="8"/>
  </w:abstractNum>
  <w:abstractNum w:abstractNumId="17" w15:restartNumberingAfterBreak="0">
    <w:nsid w:val="40536717"/>
    <w:multiLevelType w:val="hybridMultilevel"/>
    <w:tmpl w:val="2EDAEC68"/>
    <w:numStyleLink w:val="14"/>
  </w:abstractNum>
  <w:abstractNum w:abstractNumId="18" w15:restartNumberingAfterBreak="0">
    <w:nsid w:val="4376383A"/>
    <w:multiLevelType w:val="hybridMultilevel"/>
    <w:tmpl w:val="53C62E10"/>
    <w:numStyleLink w:val="13"/>
  </w:abstractNum>
  <w:abstractNum w:abstractNumId="19" w15:restartNumberingAfterBreak="0">
    <w:nsid w:val="4F397A68"/>
    <w:multiLevelType w:val="hybridMultilevel"/>
    <w:tmpl w:val="7CEE4918"/>
    <w:styleLink w:val="2"/>
    <w:lvl w:ilvl="0" w:tplc="A926C058">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FCA528">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68A72E">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03760F54">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1A979E">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B05326">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31C8134E">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06D5C4">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08C516">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2E14C4E"/>
    <w:multiLevelType w:val="hybridMultilevel"/>
    <w:tmpl w:val="1E448B86"/>
    <w:styleLink w:val="5"/>
    <w:lvl w:ilvl="0" w:tplc="090A2C8E">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BC43B4">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10EF66">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BE74142C">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68D0B0">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6C7BAE">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59DC9E46">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879C2">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3E7CDA">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171820"/>
    <w:multiLevelType w:val="hybridMultilevel"/>
    <w:tmpl w:val="AC54ABDA"/>
    <w:numStyleLink w:val="1"/>
  </w:abstractNum>
  <w:abstractNum w:abstractNumId="22" w15:restartNumberingAfterBreak="0">
    <w:nsid w:val="57F04A39"/>
    <w:multiLevelType w:val="hybridMultilevel"/>
    <w:tmpl w:val="4AA4E6F0"/>
    <w:styleLink w:val="20"/>
    <w:lvl w:ilvl="0" w:tplc="2A50A092">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FEBF74">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943EEC">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6D303B9C">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487D94">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09BE6">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4B86BFC8">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86F524">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3E419C">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5B0975"/>
    <w:multiLevelType w:val="hybridMultilevel"/>
    <w:tmpl w:val="231E881A"/>
    <w:styleLink w:val="7"/>
    <w:lvl w:ilvl="0" w:tplc="E9CA794A">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92D28E">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48542">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A1CC8322">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EA16A0">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466B22">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8A7C3A1E">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1E556A">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86570A">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253887"/>
    <w:multiLevelType w:val="hybridMultilevel"/>
    <w:tmpl w:val="AC54ABDA"/>
    <w:styleLink w:val="1"/>
    <w:lvl w:ilvl="0" w:tplc="5FD86D90">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CA551A">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006684">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6C989AD8">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7C9D3E">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22DC2E">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8D046BC2">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C453E">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FED974">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3F01A5"/>
    <w:multiLevelType w:val="hybridMultilevel"/>
    <w:tmpl w:val="F5D0D076"/>
    <w:numStyleLink w:val="4"/>
  </w:abstractNum>
  <w:abstractNum w:abstractNumId="26" w15:restartNumberingAfterBreak="0">
    <w:nsid w:val="686A674D"/>
    <w:multiLevelType w:val="hybridMultilevel"/>
    <w:tmpl w:val="7CEE4918"/>
    <w:numStyleLink w:val="2"/>
  </w:abstractNum>
  <w:abstractNum w:abstractNumId="27" w15:restartNumberingAfterBreak="0">
    <w:nsid w:val="69925C61"/>
    <w:multiLevelType w:val="hybridMultilevel"/>
    <w:tmpl w:val="F1223836"/>
    <w:lvl w:ilvl="0" w:tplc="0409000F">
      <w:start w:val="1"/>
      <w:numFmt w:val="decimal"/>
      <w:lvlText w:val="%1."/>
      <w:lvlJc w:val="left"/>
      <w:pPr>
        <w:ind w:left="1265" w:hanging="480"/>
      </w:p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8" w15:restartNumberingAfterBreak="0">
    <w:nsid w:val="6A417F5E"/>
    <w:multiLevelType w:val="hybridMultilevel"/>
    <w:tmpl w:val="23D04958"/>
    <w:styleLink w:val="100"/>
    <w:lvl w:ilvl="0" w:tplc="2BE08B28">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F2494A">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604E64">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B7EC4F60">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7A0080">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34DF5A">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1F02191C">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3EE852">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28F1FC">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D4F4C48"/>
    <w:multiLevelType w:val="hybridMultilevel"/>
    <w:tmpl w:val="36A01298"/>
    <w:styleLink w:val="8"/>
    <w:lvl w:ilvl="0" w:tplc="AD88DF38">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924FCC">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360B50">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657260A0">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063D5E">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E279CE">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5C78EB72">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846A68">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7CF366">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09235A"/>
    <w:multiLevelType w:val="hybridMultilevel"/>
    <w:tmpl w:val="DAFA43D6"/>
    <w:styleLink w:val="16"/>
    <w:lvl w:ilvl="0" w:tplc="D91C9CD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000F5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287FCC">
      <w:start w:val="1"/>
      <w:numFmt w:val="lowerRoman"/>
      <w:lvlText w:val="%3."/>
      <w:lvlJc w:val="left"/>
      <w:pPr>
        <w:ind w:left="2880"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53507DE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4B81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1E466A">
      <w:start w:val="1"/>
      <w:numFmt w:val="lowerRoman"/>
      <w:lvlText w:val="%6."/>
      <w:lvlJc w:val="left"/>
      <w:pPr>
        <w:ind w:left="5040"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E622481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C429C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86930A">
      <w:start w:val="1"/>
      <w:numFmt w:val="lowerRoman"/>
      <w:lvlText w:val="%9."/>
      <w:lvlJc w:val="left"/>
      <w:pPr>
        <w:ind w:left="7200"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CC4770"/>
    <w:multiLevelType w:val="hybridMultilevel"/>
    <w:tmpl w:val="23D04958"/>
    <w:numStyleLink w:val="100"/>
  </w:abstractNum>
  <w:abstractNum w:abstractNumId="32" w15:restartNumberingAfterBreak="0">
    <w:nsid w:val="73F42039"/>
    <w:multiLevelType w:val="hybridMultilevel"/>
    <w:tmpl w:val="6B565E3E"/>
    <w:numStyleLink w:val="6"/>
  </w:abstractNum>
  <w:abstractNum w:abstractNumId="33" w15:restartNumberingAfterBreak="0">
    <w:nsid w:val="75D004C9"/>
    <w:multiLevelType w:val="hybridMultilevel"/>
    <w:tmpl w:val="633C7702"/>
    <w:styleLink w:val="11"/>
    <w:lvl w:ilvl="0" w:tplc="19A67A1A">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48F30A">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C290B2">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7910F006">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705430">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2EB34E">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4F18ADE6">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EC0BDA">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2EE87A">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9401E5"/>
    <w:multiLevelType w:val="hybridMultilevel"/>
    <w:tmpl w:val="CFDE143C"/>
    <w:styleLink w:val="12"/>
    <w:lvl w:ilvl="0" w:tplc="978439B4">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303D86">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003E4C">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4B4E55B6">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EAD582">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CE7E16">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9DF418F2">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E6EB10">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2E60C4">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C8345E"/>
    <w:multiLevelType w:val="hybridMultilevel"/>
    <w:tmpl w:val="53C62E10"/>
    <w:styleLink w:val="13"/>
    <w:lvl w:ilvl="0" w:tplc="84702362">
      <w:start w:val="1"/>
      <w:numFmt w:val="decimal"/>
      <w:lvlText w:val="%1."/>
      <w:lvlJc w:val="left"/>
      <w:pPr>
        <w:ind w:left="1133"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068296">
      <w:start w:val="1"/>
      <w:numFmt w:val="lowerLetter"/>
      <w:lvlText w:val="%2."/>
      <w:lvlJc w:val="left"/>
      <w:pPr>
        <w:ind w:left="185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5AF4D0">
      <w:start w:val="1"/>
      <w:numFmt w:val="lowerRoman"/>
      <w:lvlText w:val="%3."/>
      <w:lvlJc w:val="left"/>
      <w:pPr>
        <w:ind w:left="2573"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741A733E">
      <w:start w:val="1"/>
      <w:numFmt w:val="decimal"/>
      <w:lvlText w:val="%4."/>
      <w:lvlJc w:val="left"/>
      <w:pPr>
        <w:ind w:left="32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5032AE">
      <w:start w:val="1"/>
      <w:numFmt w:val="lowerLetter"/>
      <w:lvlText w:val="%5."/>
      <w:lvlJc w:val="left"/>
      <w:pPr>
        <w:ind w:left="40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32D228">
      <w:start w:val="1"/>
      <w:numFmt w:val="lowerRoman"/>
      <w:lvlText w:val="%6."/>
      <w:lvlJc w:val="left"/>
      <w:pPr>
        <w:ind w:left="4733"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CF7435B4">
      <w:start w:val="1"/>
      <w:numFmt w:val="decimal"/>
      <w:lvlText w:val="%7."/>
      <w:lvlJc w:val="left"/>
      <w:pPr>
        <w:ind w:left="54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5A5DEC">
      <w:start w:val="1"/>
      <w:numFmt w:val="lowerLetter"/>
      <w:lvlText w:val="%8."/>
      <w:lvlJc w:val="left"/>
      <w:pPr>
        <w:ind w:left="61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207320">
      <w:start w:val="1"/>
      <w:numFmt w:val="lowerRoman"/>
      <w:lvlText w:val="%9."/>
      <w:lvlJc w:val="left"/>
      <w:pPr>
        <w:ind w:left="6893" w:hanging="4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A9312C"/>
    <w:multiLevelType w:val="hybridMultilevel"/>
    <w:tmpl w:val="CFDE143C"/>
    <w:numStyleLink w:val="12"/>
  </w:abstractNum>
  <w:abstractNum w:abstractNumId="37" w15:restartNumberingAfterBreak="0">
    <w:nsid w:val="7F9D06F5"/>
    <w:multiLevelType w:val="hybridMultilevel"/>
    <w:tmpl w:val="1C322EB0"/>
    <w:styleLink w:val="15"/>
    <w:lvl w:ilvl="0" w:tplc="90BC0ABC">
      <w:start w:val="1"/>
      <w:numFmt w:val="decimal"/>
      <w:lvlText w:val="(%1)"/>
      <w:lvlJc w:val="left"/>
      <w:pPr>
        <w:ind w:left="155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02DDEA">
      <w:start w:val="1"/>
      <w:numFmt w:val="lowerLetter"/>
      <w:lvlText w:val="(%2)"/>
      <w:lvlJc w:val="left"/>
      <w:pPr>
        <w:ind w:left="227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C341A">
      <w:start w:val="1"/>
      <w:numFmt w:val="lowerRoman"/>
      <w:lvlText w:val="(%3)"/>
      <w:lvlJc w:val="left"/>
      <w:pPr>
        <w:ind w:left="2999" w:hanging="499"/>
      </w:pPr>
      <w:rPr>
        <w:rFonts w:hAnsi="Arial Unicode MS"/>
        <w:caps w:val="0"/>
        <w:smallCaps w:val="0"/>
        <w:strike w:val="0"/>
        <w:dstrike w:val="0"/>
        <w:outline w:val="0"/>
        <w:emboss w:val="0"/>
        <w:imprint w:val="0"/>
        <w:spacing w:val="0"/>
        <w:w w:val="100"/>
        <w:kern w:val="0"/>
        <w:position w:val="0"/>
        <w:highlight w:val="none"/>
        <w:vertAlign w:val="baseline"/>
      </w:rPr>
    </w:lvl>
    <w:lvl w:ilvl="3" w:tplc="36CCAD92">
      <w:start w:val="1"/>
      <w:numFmt w:val="decimal"/>
      <w:lvlText w:val="%4)"/>
      <w:lvlJc w:val="left"/>
      <w:pPr>
        <w:ind w:left="371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E0D75C">
      <w:start w:val="1"/>
      <w:numFmt w:val="lowerLetter"/>
      <w:lvlText w:val="%5)"/>
      <w:lvlJc w:val="left"/>
      <w:pPr>
        <w:ind w:left="443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40A952">
      <w:start w:val="1"/>
      <w:numFmt w:val="lowerRoman"/>
      <w:lvlText w:val="%6)"/>
      <w:lvlJc w:val="left"/>
      <w:pPr>
        <w:ind w:left="5159" w:hanging="499"/>
      </w:pPr>
      <w:rPr>
        <w:rFonts w:hAnsi="Arial Unicode MS"/>
        <w:caps w:val="0"/>
        <w:smallCaps w:val="0"/>
        <w:strike w:val="0"/>
        <w:dstrike w:val="0"/>
        <w:outline w:val="0"/>
        <w:emboss w:val="0"/>
        <w:imprint w:val="0"/>
        <w:spacing w:val="0"/>
        <w:w w:val="100"/>
        <w:kern w:val="0"/>
        <w:position w:val="0"/>
        <w:highlight w:val="none"/>
        <w:vertAlign w:val="baseline"/>
      </w:rPr>
    </w:lvl>
    <w:lvl w:ilvl="6" w:tplc="2C1A2580">
      <w:start w:val="1"/>
      <w:numFmt w:val="decimal"/>
      <w:lvlText w:val="%7."/>
      <w:lvlJc w:val="left"/>
      <w:pPr>
        <w:ind w:left="587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289960">
      <w:start w:val="1"/>
      <w:numFmt w:val="lowerLetter"/>
      <w:lvlText w:val="%8."/>
      <w:lvlJc w:val="left"/>
      <w:pPr>
        <w:ind w:left="659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E05448">
      <w:start w:val="1"/>
      <w:numFmt w:val="lowerRoman"/>
      <w:lvlText w:val="%9."/>
      <w:lvlJc w:val="left"/>
      <w:pPr>
        <w:ind w:left="7319" w:hanging="4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90814855">
    <w:abstractNumId w:val="24"/>
  </w:num>
  <w:num w:numId="2" w16cid:durableId="1186141170">
    <w:abstractNumId w:val="21"/>
  </w:num>
  <w:num w:numId="3" w16cid:durableId="677124438">
    <w:abstractNumId w:val="19"/>
  </w:num>
  <w:num w:numId="4" w16cid:durableId="73362090">
    <w:abstractNumId w:val="26"/>
  </w:num>
  <w:num w:numId="5" w16cid:durableId="2099983840">
    <w:abstractNumId w:val="0"/>
  </w:num>
  <w:num w:numId="6" w16cid:durableId="1747611541">
    <w:abstractNumId w:val="9"/>
  </w:num>
  <w:num w:numId="7" w16cid:durableId="618221034">
    <w:abstractNumId w:val="28"/>
  </w:num>
  <w:num w:numId="8" w16cid:durableId="1574045385">
    <w:abstractNumId w:val="31"/>
  </w:num>
  <w:num w:numId="9" w16cid:durableId="1673606529">
    <w:abstractNumId w:val="5"/>
  </w:num>
  <w:num w:numId="10" w16cid:durableId="540020369">
    <w:abstractNumId w:val="25"/>
  </w:num>
  <w:num w:numId="11" w16cid:durableId="754014060">
    <w:abstractNumId w:val="20"/>
  </w:num>
  <w:num w:numId="12" w16cid:durableId="666327255">
    <w:abstractNumId w:val="10"/>
  </w:num>
  <w:num w:numId="13" w16cid:durableId="2009282598">
    <w:abstractNumId w:val="7"/>
  </w:num>
  <w:num w:numId="14" w16cid:durableId="1402100748">
    <w:abstractNumId w:val="32"/>
  </w:num>
  <w:num w:numId="15" w16cid:durableId="92092825">
    <w:abstractNumId w:val="23"/>
  </w:num>
  <w:num w:numId="16" w16cid:durableId="866603847">
    <w:abstractNumId w:val="12"/>
  </w:num>
  <w:num w:numId="17" w16cid:durableId="721900632">
    <w:abstractNumId w:val="29"/>
  </w:num>
  <w:num w:numId="18" w16cid:durableId="603003442">
    <w:abstractNumId w:val="16"/>
  </w:num>
  <w:num w:numId="19" w16cid:durableId="785543178">
    <w:abstractNumId w:val="8"/>
  </w:num>
  <w:num w:numId="20" w16cid:durableId="1040670613">
    <w:abstractNumId w:val="15"/>
  </w:num>
  <w:num w:numId="21" w16cid:durableId="925500568">
    <w:abstractNumId w:val="6"/>
  </w:num>
  <w:num w:numId="22" w16cid:durableId="804082471">
    <w:abstractNumId w:val="2"/>
  </w:num>
  <w:num w:numId="23" w16cid:durableId="2004894719">
    <w:abstractNumId w:val="33"/>
  </w:num>
  <w:num w:numId="24" w16cid:durableId="1515807047">
    <w:abstractNumId w:val="3"/>
  </w:num>
  <w:num w:numId="25" w16cid:durableId="1409619895">
    <w:abstractNumId w:val="34"/>
  </w:num>
  <w:num w:numId="26" w16cid:durableId="1029768110">
    <w:abstractNumId w:val="36"/>
  </w:num>
  <w:num w:numId="27" w16cid:durableId="993799459">
    <w:abstractNumId w:val="35"/>
  </w:num>
  <w:num w:numId="28" w16cid:durableId="1784808110">
    <w:abstractNumId w:val="18"/>
  </w:num>
  <w:num w:numId="29" w16cid:durableId="1142455815">
    <w:abstractNumId w:val="11"/>
  </w:num>
  <w:num w:numId="30" w16cid:durableId="45227885">
    <w:abstractNumId w:val="17"/>
  </w:num>
  <w:num w:numId="31" w16cid:durableId="344283413">
    <w:abstractNumId w:val="37"/>
  </w:num>
  <w:num w:numId="32" w16cid:durableId="396126258">
    <w:abstractNumId w:val="1"/>
  </w:num>
  <w:num w:numId="33" w16cid:durableId="1476871270">
    <w:abstractNumId w:val="30"/>
  </w:num>
  <w:num w:numId="34" w16cid:durableId="1370842452">
    <w:abstractNumId w:val="4"/>
  </w:num>
  <w:num w:numId="35" w16cid:durableId="400831238">
    <w:abstractNumId w:val="22"/>
  </w:num>
  <w:num w:numId="36" w16cid:durableId="1904757174">
    <w:abstractNumId w:val="13"/>
  </w:num>
  <w:num w:numId="37" w16cid:durableId="328213647">
    <w:abstractNumId w:val="14"/>
  </w:num>
  <w:num w:numId="38" w16cid:durableId="14042591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BB"/>
    <w:rsid w:val="00051147"/>
    <w:rsid w:val="0009470F"/>
    <w:rsid w:val="000B03F4"/>
    <w:rsid w:val="00117F80"/>
    <w:rsid w:val="00127494"/>
    <w:rsid w:val="00144F16"/>
    <w:rsid w:val="001A0171"/>
    <w:rsid w:val="001B7ADD"/>
    <w:rsid w:val="001C297E"/>
    <w:rsid w:val="001D5196"/>
    <w:rsid w:val="0028716A"/>
    <w:rsid w:val="002D6FE7"/>
    <w:rsid w:val="002E49C1"/>
    <w:rsid w:val="002E553F"/>
    <w:rsid w:val="00330477"/>
    <w:rsid w:val="00345DA3"/>
    <w:rsid w:val="00352855"/>
    <w:rsid w:val="00354BDF"/>
    <w:rsid w:val="0039391C"/>
    <w:rsid w:val="00396E73"/>
    <w:rsid w:val="003D7AE0"/>
    <w:rsid w:val="003F00FF"/>
    <w:rsid w:val="00433FC0"/>
    <w:rsid w:val="004374F0"/>
    <w:rsid w:val="00447C5A"/>
    <w:rsid w:val="00474A2F"/>
    <w:rsid w:val="004B3E9B"/>
    <w:rsid w:val="0057678E"/>
    <w:rsid w:val="005D71E8"/>
    <w:rsid w:val="005F529A"/>
    <w:rsid w:val="0061333E"/>
    <w:rsid w:val="006669F9"/>
    <w:rsid w:val="00686BC6"/>
    <w:rsid w:val="00686F4B"/>
    <w:rsid w:val="006B0355"/>
    <w:rsid w:val="006B164F"/>
    <w:rsid w:val="006F7068"/>
    <w:rsid w:val="0071462B"/>
    <w:rsid w:val="007527CF"/>
    <w:rsid w:val="00772E75"/>
    <w:rsid w:val="00785879"/>
    <w:rsid w:val="007921F2"/>
    <w:rsid w:val="007B31E2"/>
    <w:rsid w:val="007E472E"/>
    <w:rsid w:val="008017CB"/>
    <w:rsid w:val="00807200"/>
    <w:rsid w:val="00815009"/>
    <w:rsid w:val="00860D3D"/>
    <w:rsid w:val="00896BAF"/>
    <w:rsid w:val="008A615D"/>
    <w:rsid w:val="008E44B4"/>
    <w:rsid w:val="009065BB"/>
    <w:rsid w:val="00955EDE"/>
    <w:rsid w:val="009679C7"/>
    <w:rsid w:val="009736F8"/>
    <w:rsid w:val="00990609"/>
    <w:rsid w:val="009F22E5"/>
    <w:rsid w:val="009F6510"/>
    <w:rsid w:val="00A1367C"/>
    <w:rsid w:val="00A57A02"/>
    <w:rsid w:val="00B05DC7"/>
    <w:rsid w:val="00B337F0"/>
    <w:rsid w:val="00B51195"/>
    <w:rsid w:val="00B542FA"/>
    <w:rsid w:val="00B54626"/>
    <w:rsid w:val="00B55A97"/>
    <w:rsid w:val="00BA4705"/>
    <w:rsid w:val="00BD1517"/>
    <w:rsid w:val="00BD575C"/>
    <w:rsid w:val="00CB6113"/>
    <w:rsid w:val="00CD1D85"/>
    <w:rsid w:val="00CE1146"/>
    <w:rsid w:val="00D20162"/>
    <w:rsid w:val="00D2793A"/>
    <w:rsid w:val="00D3336F"/>
    <w:rsid w:val="00D65DD8"/>
    <w:rsid w:val="00D91C60"/>
    <w:rsid w:val="00DA13EA"/>
    <w:rsid w:val="00DF1664"/>
    <w:rsid w:val="00DF26CF"/>
    <w:rsid w:val="00E41ABE"/>
    <w:rsid w:val="00E84BB6"/>
    <w:rsid w:val="00EA0620"/>
    <w:rsid w:val="00EA7352"/>
    <w:rsid w:val="00ED5B47"/>
    <w:rsid w:val="00EF2108"/>
    <w:rsid w:val="00F26A1C"/>
    <w:rsid w:val="00F6564E"/>
    <w:rsid w:val="00F83E58"/>
    <w:rsid w:val="00F9247F"/>
    <w:rsid w:val="00FB476A"/>
    <w:rsid w:val="00FC1BA9"/>
    <w:rsid w:val="00FD57C7"/>
    <w:rsid w:val="00FF0A93"/>
    <w:rsid w:val="00FF1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E7563"/>
  <w15:docId w15:val="{0E4EE83C-C062-9142-B64B-60C87F6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tLeast"/>
    </w:pPr>
    <w:rPr>
      <w:rFonts w:ascii="新細明體" w:hAnsi="新細明體" w:cs="Arial Unicode MS"/>
      <w:color w:val="000000"/>
      <w:spacing w:val="10"/>
      <w:sz w:val="24"/>
      <w:szCs w:val="24"/>
      <w:u w:color="000000"/>
      <w:lang w:val="zh-TW"/>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5"/>
      </w:numPr>
    </w:pPr>
  </w:style>
  <w:style w:type="numbering" w:customStyle="1" w:styleId="100">
    <w:name w:val="已輸入樣式 1.0"/>
    <w:pPr>
      <w:numPr>
        <w:numId w:val="7"/>
      </w:numPr>
    </w:pPr>
  </w:style>
  <w:style w:type="numbering" w:customStyle="1" w:styleId="4">
    <w:name w:val="已輸入樣式 4"/>
    <w:pPr>
      <w:numPr>
        <w:numId w:val="9"/>
      </w:numPr>
    </w:pPr>
  </w:style>
  <w:style w:type="numbering" w:customStyle="1" w:styleId="5">
    <w:name w:val="已輸入樣式 5"/>
    <w:pPr>
      <w:numPr>
        <w:numId w:val="11"/>
      </w:numPr>
    </w:pPr>
  </w:style>
  <w:style w:type="numbering" w:customStyle="1" w:styleId="6">
    <w:name w:val="已輸入樣式 6"/>
    <w:pPr>
      <w:numPr>
        <w:numId w:val="13"/>
      </w:numPr>
    </w:pPr>
  </w:style>
  <w:style w:type="numbering" w:customStyle="1" w:styleId="7">
    <w:name w:val="已輸入樣式 7"/>
    <w:pPr>
      <w:numPr>
        <w:numId w:val="15"/>
      </w:numPr>
    </w:pPr>
  </w:style>
  <w:style w:type="numbering" w:customStyle="1" w:styleId="8">
    <w:name w:val="已輸入樣式 8"/>
    <w:pPr>
      <w:numPr>
        <w:numId w:val="17"/>
      </w:numPr>
    </w:pPr>
  </w:style>
  <w:style w:type="numbering" w:customStyle="1" w:styleId="9">
    <w:name w:val="已輸入樣式 9"/>
    <w:pPr>
      <w:numPr>
        <w:numId w:val="19"/>
      </w:numPr>
    </w:pPr>
  </w:style>
  <w:style w:type="numbering" w:customStyle="1" w:styleId="10">
    <w:name w:val="已輸入樣式 10"/>
    <w:pPr>
      <w:numPr>
        <w:numId w:val="21"/>
      </w:numPr>
    </w:pPr>
  </w:style>
  <w:style w:type="numbering" w:customStyle="1" w:styleId="11">
    <w:name w:val="已輸入樣式 11"/>
    <w:pPr>
      <w:numPr>
        <w:numId w:val="23"/>
      </w:numPr>
    </w:pPr>
  </w:style>
  <w:style w:type="numbering" w:customStyle="1" w:styleId="12">
    <w:name w:val="已輸入樣式 12"/>
    <w:pPr>
      <w:numPr>
        <w:numId w:val="25"/>
      </w:numPr>
    </w:pPr>
  </w:style>
  <w:style w:type="numbering" w:customStyle="1" w:styleId="13">
    <w:name w:val="已輸入樣式 13"/>
    <w:pPr>
      <w:numPr>
        <w:numId w:val="27"/>
      </w:numPr>
    </w:pPr>
  </w:style>
  <w:style w:type="numbering" w:customStyle="1" w:styleId="14">
    <w:name w:val="已輸入樣式 14"/>
    <w:pPr>
      <w:numPr>
        <w:numId w:val="29"/>
      </w:numPr>
    </w:pPr>
  </w:style>
  <w:style w:type="numbering" w:customStyle="1" w:styleId="15">
    <w:name w:val="已輸入樣式 15"/>
    <w:pPr>
      <w:numPr>
        <w:numId w:val="31"/>
      </w:numPr>
    </w:pPr>
  </w:style>
  <w:style w:type="numbering" w:customStyle="1" w:styleId="16">
    <w:name w:val="已輸入樣式 16"/>
    <w:pPr>
      <w:numPr>
        <w:numId w:val="33"/>
      </w:numPr>
    </w:pPr>
  </w:style>
  <w:style w:type="numbering" w:customStyle="1" w:styleId="20">
    <w:name w:val="已輸入樣式 2.0"/>
    <w:pPr>
      <w:numPr>
        <w:numId w:val="35"/>
      </w:numPr>
    </w:pPr>
  </w:style>
  <w:style w:type="paragraph" w:styleId="a4">
    <w:name w:val="header"/>
    <w:basedOn w:val="a"/>
    <w:link w:val="a5"/>
    <w:uiPriority w:val="99"/>
    <w:unhideWhenUsed/>
    <w:rsid w:val="0057678E"/>
    <w:pPr>
      <w:tabs>
        <w:tab w:val="center" w:pos="4153"/>
        <w:tab w:val="right" w:pos="8306"/>
      </w:tabs>
      <w:snapToGrid w:val="0"/>
    </w:pPr>
    <w:rPr>
      <w:sz w:val="20"/>
      <w:szCs w:val="20"/>
    </w:rPr>
  </w:style>
  <w:style w:type="character" w:customStyle="1" w:styleId="a5">
    <w:name w:val="頁首 字元"/>
    <w:basedOn w:val="a0"/>
    <w:link w:val="a4"/>
    <w:uiPriority w:val="99"/>
    <w:rsid w:val="0057678E"/>
    <w:rPr>
      <w:rFonts w:ascii="新細明體" w:hAnsi="新細明體" w:cs="Arial Unicode MS"/>
      <w:color w:val="000000"/>
      <w:spacing w:val="10"/>
      <w:u w:color="000000"/>
      <w:lang w:val="zh-TW"/>
      <w14:textOutline w14:w="12700" w14:cap="flat" w14:cmpd="sng" w14:algn="ctr">
        <w14:noFill/>
        <w14:prstDash w14:val="solid"/>
        <w14:miter w14:lim="400000"/>
      </w14:textOutline>
    </w:rPr>
  </w:style>
  <w:style w:type="paragraph" w:styleId="a6">
    <w:name w:val="footer"/>
    <w:basedOn w:val="a"/>
    <w:link w:val="a7"/>
    <w:uiPriority w:val="99"/>
    <w:unhideWhenUsed/>
    <w:rsid w:val="0057678E"/>
    <w:pPr>
      <w:tabs>
        <w:tab w:val="center" w:pos="4153"/>
        <w:tab w:val="right" w:pos="8306"/>
      </w:tabs>
      <w:snapToGrid w:val="0"/>
    </w:pPr>
    <w:rPr>
      <w:sz w:val="20"/>
      <w:szCs w:val="20"/>
    </w:rPr>
  </w:style>
  <w:style w:type="character" w:customStyle="1" w:styleId="a7">
    <w:name w:val="頁尾 字元"/>
    <w:basedOn w:val="a0"/>
    <w:link w:val="a6"/>
    <w:uiPriority w:val="99"/>
    <w:rsid w:val="0057678E"/>
    <w:rPr>
      <w:rFonts w:ascii="新細明體" w:hAnsi="新細明體" w:cs="Arial Unicode MS"/>
      <w:color w:val="000000"/>
      <w:spacing w:val="10"/>
      <w:u w:color="000000"/>
      <w:lang w:val="zh-TW"/>
      <w14:textOutline w14:w="12700" w14:cap="flat" w14:cmpd="sng" w14:algn="ctr">
        <w14:noFill/>
        <w14:prstDash w14:val="solid"/>
        <w14:miter w14:lim="400000"/>
      </w14:textOutline>
    </w:rPr>
  </w:style>
  <w:style w:type="paragraph" w:styleId="a8">
    <w:name w:val="List Paragraph"/>
    <w:basedOn w:val="a"/>
    <w:uiPriority w:val="34"/>
    <w:qFormat/>
    <w:rsid w:val="001B7ADD"/>
    <w:pPr>
      <w:ind w:leftChars="200" w:left="480"/>
    </w:pPr>
  </w:style>
  <w:style w:type="character" w:customStyle="1" w:styleId="notion-enable-hover">
    <w:name w:val="notion-enable-hover"/>
    <w:basedOn w:val="a0"/>
    <w:rsid w:val="001B7ADD"/>
  </w:style>
  <w:style w:type="paragraph" w:styleId="a9">
    <w:name w:val="Revision"/>
    <w:hidden/>
    <w:uiPriority w:val="99"/>
    <w:semiHidden/>
    <w:rsid w:val="00345DA3"/>
    <w:pPr>
      <w:pBdr>
        <w:top w:val="none" w:sz="0" w:space="0" w:color="auto"/>
        <w:left w:val="none" w:sz="0" w:space="0" w:color="auto"/>
        <w:bottom w:val="none" w:sz="0" w:space="0" w:color="auto"/>
        <w:right w:val="none" w:sz="0" w:space="0" w:color="auto"/>
        <w:between w:val="none" w:sz="0" w:space="0" w:color="auto"/>
        <w:bar w:val="none" w:sz="0" w:color="auto"/>
      </w:pBdr>
    </w:pPr>
    <w:rPr>
      <w:rFonts w:ascii="新細明體" w:hAnsi="新細明體" w:cs="Arial Unicode MS"/>
      <w:color w:val="000000"/>
      <w:spacing w:val="10"/>
      <w:sz w:val="24"/>
      <w:szCs w:val="24"/>
      <w:u w:color="000000"/>
      <w:lang w:val="zh-TW"/>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9679C7"/>
    <w:rPr>
      <w:sz w:val="18"/>
      <w:szCs w:val="18"/>
    </w:rPr>
  </w:style>
  <w:style w:type="paragraph" w:styleId="ab">
    <w:name w:val="annotation text"/>
    <w:basedOn w:val="a"/>
    <w:link w:val="ac"/>
    <w:uiPriority w:val="99"/>
    <w:unhideWhenUsed/>
    <w:rsid w:val="009679C7"/>
  </w:style>
  <w:style w:type="character" w:customStyle="1" w:styleId="ac">
    <w:name w:val="註解文字 字元"/>
    <w:basedOn w:val="a0"/>
    <w:link w:val="ab"/>
    <w:uiPriority w:val="99"/>
    <w:rsid w:val="009679C7"/>
    <w:rPr>
      <w:rFonts w:ascii="新細明體" w:hAnsi="新細明體" w:cs="Arial Unicode MS"/>
      <w:color w:val="000000"/>
      <w:spacing w:val="10"/>
      <w:sz w:val="24"/>
      <w:szCs w:val="24"/>
      <w:u w:color="000000"/>
      <w:lang w:val="zh-TW"/>
      <w14:textOutline w14:w="12700" w14:cap="flat" w14:cmpd="sng" w14:algn="ctr">
        <w14:noFill/>
        <w14:prstDash w14:val="solid"/>
        <w14:miter w14:lim="400000"/>
      </w14:textOutline>
    </w:rPr>
  </w:style>
  <w:style w:type="paragraph" w:styleId="ad">
    <w:name w:val="annotation subject"/>
    <w:basedOn w:val="ab"/>
    <w:next w:val="ab"/>
    <w:link w:val="ae"/>
    <w:uiPriority w:val="99"/>
    <w:semiHidden/>
    <w:unhideWhenUsed/>
    <w:rsid w:val="009679C7"/>
    <w:rPr>
      <w:b/>
      <w:bCs/>
    </w:rPr>
  </w:style>
  <w:style w:type="character" w:customStyle="1" w:styleId="ae">
    <w:name w:val="註解主旨 字元"/>
    <w:basedOn w:val="ac"/>
    <w:link w:val="ad"/>
    <w:uiPriority w:val="99"/>
    <w:semiHidden/>
    <w:rsid w:val="009679C7"/>
    <w:rPr>
      <w:rFonts w:ascii="新細明體" w:hAnsi="新細明體" w:cs="Arial Unicode MS"/>
      <w:b/>
      <w:bCs/>
      <w:color w:val="000000"/>
      <w:spacing w:val="10"/>
      <w:sz w:val="24"/>
      <w:szCs w:val="24"/>
      <w:u w:color="000000"/>
      <w:lang w:val="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PingFang TC Semibold"/>
        <a:ea typeface="PingFang TC Semibold"/>
        <a:cs typeface="PingFang TC Semibold"/>
      </a:majorFont>
      <a:minorFont>
        <a:latin typeface="PingFang TC Regular"/>
        <a:ea typeface="PingFang TC Regular"/>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5634-A6C2-C24B-BF63-5B6CC98F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Kiami Pulo</cp:lastModifiedBy>
  <cp:revision>3</cp:revision>
  <cp:lastPrinted>2022-12-14T06:17:00Z</cp:lastPrinted>
  <dcterms:created xsi:type="dcterms:W3CDTF">2023-12-28T06:10:00Z</dcterms:created>
  <dcterms:modified xsi:type="dcterms:W3CDTF">2024-01-02T09:12:00Z</dcterms:modified>
</cp:coreProperties>
</file>